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DF9D" w14:textId="20D9BE9C" w:rsidR="00355711" w:rsidRPr="00823FC7" w:rsidRDefault="00355711" w:rsidP="00355711">
      <w:pPr>
        <w:pStyle w:val="Heading2"/>
      </w:pPr>
      <w:bookmarkStart w:id="0" w:name="_Toc112317703"/>
      <w:r w:rsidRPr="00823FC7">
        <w:t>Goals</w:t>
      </w:r>
      <w:bookmarkEnd w:id="0"/>
    </w:p>
    <w:p w14:paraId="211A5C4F" w14:textId="7DF1E90D" w:rsidR="00355711" w:rsidRPr="00823FC7" w:rsidRDefault="00A1346E" w:rsidP="00355711">
      <w:pPr>
        <w:rPr>
          <w:rFonts w:cstheme="minorHAnsi"/>
        </w:rPr>
      </w:pPr>
      <w:r w:rsidRPr="00823FC7">
        <w:rPr>
          <w:rFonts w:cstheme="minorHAnsi"/>
        </w:rPr>
        <w:t>The</w:t>
      </w:r>
      <w:r w:rsidR="00DD2EEA" w:rsidRPr="00823FC7">
        <w:rPr>
          <w:rFonts w:cstheme="minorHAnsi"/>
        </w:rPr>
        <w:t xml:space="preserve"> </w:t>
      </w:r>
      <w:r w:rsidR="00355711" w:rsidRPr="00823FC7">
        <w:rPr>
          <w:rFonts w:cstheme="minorHAnsi"/>
        </w:rPr>
        <w:t xml:space="preserve">Rural Early Learning Facility Improvement Project </w:t>
      </w:r>
      <w:r w:rsidR="006E1F64" w:rsidRPr="00823FC7">
        <w:rPr>
          <w:rFonts w:cstheme="minorHAnsi"/>
        </w:rPr>
        <w:t>seeks to make</w:t>
      </w:r>
      <w:r w:rsidR="00355711" w:rsidRPr="00823FC7">
        <w:rPr>
          <w:rFonts w:cstheme="minorHAnsi"/>
        </w:rPr>
        <w:t xml:space="preserve"> significant and long-lasting </w:t>
      </w:r>
      <w:r w:rsidR="006E1F64" w:rsidRPr="00823FC7">
        <w:rPr>
          <w:rFonts w:cstheme="minorHAnsi"/>
        </w:rPr>
        <w:t xml:space="preserve">impacts </w:t>
      </w:r>
      <w:r w:rsidR="008F166A" w:rsidRPr="00823FC7">
        <w:rPr>
          <w:rFonts w:cstheme="minorHAnsi"/>
        </w:rPr>
        <w:t>on</w:t>
      </w:r>
      <w:r w:rsidR="00355711" w:rsidRPr="00823FC7">
        <w:rPr>
          <w:rFonts w:cstheme="minorHAnsi"/>
        </w:rPr>
        <w:t xml:space="preserve"> the</w:t>
      </w:r>
      <w:r w:rsidR="006E1F64" w:rsidRPr="00823FC7">
        <w:rPr>
          <w:rFonts w:cstheme="minorHAnsi"/>
        </w:rPr>
        <w:t xml:space="preserve"> quantity and quality </w:t>
      </w:r>
      <w:r w:rsidR="00355711" w:rsidRPr="00823FC7">
        <w:rPr>
          <w:rFonts w:cstheme="minorHAnsi"/>
        </w:rPr>
        <w:t>of child care available in Coos, Curry, Douglas</w:t>
      </w:r>
      <w:r w:rsidR="00BB3446" w:rsidRPr="00823FC7">
        <w:rPr>
          <w:rFonts w:cstheme="minorHAnsi"/>
        </w:rPr>
        <w:t>,</w:t>
      </w:r>
      <w:r w:rsidR="00355711" w:rsidRPr="00823FC7">
        <w:rPr>
          <w:rFonts w:cstheme="minorHAnsi"/>
        </w:rPr>
        <w:t xml:space="preserve"> Klamath </w:t>
      </w:r>
      <w:r w:rsidR="008F2791" w:rsidRPr="00823FC7">
        <w:rPr>
          <w:rFonts w:cstheme="minorHAnsi"/>
        </w:rPr>
        <w:t xml:space="preserve">and </w:t>
      </w:r>
      <w:r w:rsidR="00355711" w:rsidRPr="00823FC7">
        <w:rPr>
          <w:rFonts w:cstheme="minorHAnsi"/>
        </w:rPr>
        <w:t>Lake</w:t>
      </w:r>
      <w:r w:rsidR="008F2791" w:rsidRPr="00823FC7">
        <w:rPr>
          <w:rFonts w:cstheme="minorHAnsi"/>
        </w:rPr>
        <w:t xml:space="preserve"> </w:t>
      </w:r>
      <w:r w:rsidR="00355711" w:rsidRPr="00823FC7">
        <w:rPr>
          <w:rFonts w:cstheme="minorHAnsi"/>
        </w:rPr>
        <w:t xml:space="preserve">counties. This project seeks to support child care programs </w:t>
      </w:r>
      <w:r w:rsidR="00DD2EEA" w:rsidRPr="00823FC7">
        <w:rPr>
          <w:rFonts w:cstheme="minorHAnsi"/>
        </w:rPr>
        <w:t xml:space="preserve">in </w:t>
      </w:r>
      <w:r w:rsidR="00355711" w:rsidRPr="00823FC7">
        <w:rPr>
          <w:rFonts w:cstheme="minorHAnsi"/>
        </w:rPr>
        <w:t>achiev</w:t>
      </w:r>
      <w:r w:rsidR="00DD2EEA" w:rsidRPr="00823FC7">
        <w:rPr>
          <w:rFonts w:cstheme="minorHAnsi"/>
        </w:rPr>
        <w:t>ing</w:t>
      </w:r>
      <w:r w:rsidR="00355711" w:rsidRPr="00823FC7">
        <w:rPr>
          <w:rFonts w:cstheme="minorHAnsi"/>
        </w:rPr>
        <w:t xml:space="preserve"> one or more of the following goals</w:t>
      </w:r>
      <w:r w:rsidR="00DD2EEA" w:rsidRPr="00823FC7">
        <w:rPr>
          <w:rFonts w:cstheme="minorHAnsi"/>
        </w:rPr>
        <w:t>:</w:t>
      </w:r>
    </w:p>
    <w:p w14:paraId="0B54071D" w14:textId="77777777" w:rsidR="00355711" w:rsidRPr="00823FC7" w:rsidRDefault="00355711">
      <w:pPr>
        <w:pStyle w:val="ListParagraph"/>
        <w:numPr>
          <w:ilvl w:val="0"/>
          <w:numId w:val="23"/>
        </w:numPr>
        <w:spacing w:before="240"/>
        <w:rPr>
          <w:rFonts w:cstheme="minorHAnsi"/>
        </w:rPr>
      </w:pPr>
      <w:r w:rsidRPr="00823FC7">
        <w:rPr>
          <w:rFonts w:cstheme="minorHAnsi"/>
        </w:rPr>
        <w:t>Become licensed and serve more children</w:t>
      </w:r>
    </w:p>
    <w:p w14:paraId="31A190CB" w14:textId="77777777" w:rsidR="00355711" w:rsidRPr="00823FC7" w:rsidRDefault="00355711">
      <w:pPr>
        <w:pStyle w:val="ListParagraph"/>
        <w:numPr>
          <w:ilvl w:val="0"/>
          <w:numId w:val="23"/>
        </w:numPr>
        <w:spacing w:before="240"/>
        <w:rPr>
          <w:rFonts w:cstheme="minorHAnsi"/>
        </w:rPr>
      </w:pPr>
      <w:r w:rsidRPr="00823FC7">
        <w:rPr>
          <w:rFonts w:cstheme="minorHAnsi"/>
        </w:rPr>
        <w:t>Increase licensed capacity and serve more children</w:t>
      </w:r>
    </w:p>
    <w:p w14:paraId="0D3BF037" w14:textId="4FCBFC3C" w:rsidR="006E1F64" w:rsidRPr="00823FC7" w:rsidRDefault="00C83AC3">
      <w:pPr>
        <w:pStyle w:val="ListParagraph"/>
        <w:numPr>
          <w:ilvl w:val="0"/>
          <w:numId w:val="23"/>
        </w:numPr>
        <w:spacing w:before="240"/>
        <w:rPr>
          <w:rFonts w:cstheme="minorHAnsi"/>
        </w:rPr>
      </w:pPr>
      <w:r w:rsidRPr="00823FC7">
        <w:rPr>
          <w:rFonts w:cstheme="minorHAnsi"/>
        </w:rPr>
        <w:t xml:space="preserve">Provide a safer, or more appropriate, indoor and/or outdoor environment for children  </w:t>
      </w:r>
    </w:p>
    <w:p w14:paraId="6271D87C" w14:textId="77777777" w:rsidR="00413924" w:rsidRPr="00823FC7" w:rsidRDefault="00413924" w:rsidP="001866CE">
      <w:pPr>
        <w:pStyle w:val="Heading4"/>
        <w:spacing w:before="0"/>
      </w:pPr>
      <w:bookmarkStart w:id="1" w:name="_Toc81215114"/>
      <w:r w:rsidRPr="00823FC7">
        <w:t xml:space="preserve">Licensed or Committed to Becoming Licensed </w:t>
      </w:r>
    </w:p>
    <w:p w14:paraId="585B780A" w14:textId="5DAE87EC" w:rsidR="00DA29B6" w:rsidRPr="00823FC7" w:rsidRDefault="00DA29B6" w:rsidP="00DA29B6">
      <w:r w:rsidRPr="00823FC7">
        <w:t xml:space="preserve">Eligible programs must be licensed with satisfactory compliance histories, committed to becoming licensed, or </w:t>
      </w:r>
      <w:r w:rsidR="002E2B25" w:rsidRPr="00823FC7">
        <w:t>planning to change</w:t>
      </w:r>
      <w:r w:rsidRPr="00823FC7">
        <w:t xml:space="preserve"> license type by the end of </w:t>
      </w:r>
      <w:r w:rsidR="002E2B25" w:rsidRPr="00823FC7">
        <w:t xml:space="preserve">the </w:t>
      </w:r>
      <w:r w:rsidRPr="00823FC7">
        <w:t xml:space="preserve">project. </w:t>
      </w:r>
      <w:r w:rsidR="00397DC5" w:rsidRPr="00823FC7">
        <w:t xml:space="preserve">Early Head Start, Head Start and school districts are not eligible. </w:t>
      </w:r>
      <w:r w:rsidRPr="00823FC7">
        <w:t xml:space="preserve">Please note </w:t>
      </w:r>
      <w:r w:rsidR="008F166A" w:rsidRPr="00823FC7">
        <w:t xml:space="preserve">that </w:t>
      </w:r>
      <w:r w:rsidRPr="00823FC7">
        <w:t xml:space="preserve">tribal programs are exempt from any licensing requirements. </w:t>
      </w:r>
    </w:p>
    <w:p w14:paraId="0B984A77" w14:textId="4758327C" w:rsidR="004C31E7" w:rsidRPr="00823FC7" w:rsidRDefault="00413924" w:rsidP="00DA29B6">
      <w:r w:rsidRPr="00823FC7">
        <w:t xml:space="preserve">Licensed programs with </w:t>
      </w:r>
      <w:r w:rsidR="00DA25A2" w:rsidRPr="00823FC7">
        <w:t xml:space="preserve">three </w:t>
      </w:r>
      <w:r w:rsidRPr="00823FC7">
        <w:t xml:space="preserve">or more serious valid findings in the last 24 months are ineligible. </w:t>
      </w:r>
      <w:r w:rsidR="003E750F" w:rsidRPr="00823FC7">
        <w:t xml:space="preserve">Please note </w:t>
      </w:r>
      <w:r w:rsidR="008F166A" w:rsidRPr="00823FC7">
        <w:t xml:space="preserve">that </w:t>
      </w:r>
      <w:r w:rsidR="003E750F" w:rsidRPr="00823FC7">
        <w:t xml:space="preserve">violations specific to COVID-19 temporary rules will not be assessed. </w:t>
      </w:r>
    </w:p>
    <w:p w14:paraId="448AF38D" w14:textId="1C9B444F" w:rsidR="00413924" w:rsidRPr="00823FC7" w:rsidRDefault="00413924" w:rsidP="00DA29B6">
      <w:r w:rsidRPr="00823FC7">
        <w:t xml:space="preserve">Serious valid findings are compliance violations that are categorized as one or more of the following issues: </w:t>
      </w:r>
    </w:p>
    <w:p w14:paraId="21AE39BF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>Children are in imminent danger</w:t>
      </w:r>
    </w:p>
    <w:p w14:paraId="33EA1FD7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More children in care than allowed by law </w:t>
      </w:r>
    </w:p>
    <w:p w14:paraId="37D45193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Corporal punishment of other specific forms of inappropriate discipline are being used </w:t>
      </w:r>
    </w:p>
    <w:p w14:paraId="674A3F67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Children are not supervised </w:t>
      </w:r>
    </w:p>
    <w:p w14:paraId="266F4BCE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>Extreme unsanitary conditions</w:t>
      </w:r>
    </w:p>
    <w:p w14:paraId="16BBDB34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Multiple or serious fire, health, or safety hazards are present </w:t>
      </w:r>
    </w:p>
    <w:p w14:paraId="3FD52AAA" w14:textId="77777777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Adults are present who are not enrolled in the Central Background Registry </w:t>
      </w:r>
    </w:p>
    <w:p w14:paraId="6FD28E40" w14:textId="50969C88" w:rsidR="00413924" w:rsidRPr="00823FC7" w:rsidRDefault="00413924">
      <w:pPr>
        <w:pStyle w:val="ListParagraph"/>
        <w:numPr>
          <w:ilvl w:val="0"/>
          <w:numId w:val="12"/>
        </w:numPr>
      </w:pPr>
      <w:r w:rsidRPr="00823FC7">
        <w:t xml:space="preserve">Providing care without being licensed with regulatory agency as required by rule </w:t>
      </w:r>
    </w:p>
    <w:p w14:paraId="6268ADA2" w14:textId="45E58B34" w:rsidR="00306E6A" w:rsidRPr="00823FC7" w:rsidRDefault="00626253" w:rsidP="00626253">
      <w:pPr>
        <w:pStyle w:val="Heading3"/>
      </w:pPr>
      <w:bookmarkStart w:id="2" w:name="_Toc112317715"/>
      <w:bookmarkStart w:id="3" w:name="_Toc81215115"/>
      <w:bookmarkEnd w:id="1"/>
      <w:r w:rsidRPr="00823FC7">
        <w:t>Grant Proposal</w:t>
      </w:r>
      <w:bookmarkEnd w:id="2"/>
      <w:r w:rsidRPr="00823FC7">
        <w:t xml:space="preserve"> </w:t>
      </w:r>
      <w:r w:rsidR="00306E6A" w:rsidRPr="00823FC7">
        <w:t xml:space="preserve"> </w:t>
      </w:r>
    </w:p>
    <w:p w14:paraId="44B60D2A" w14:textId="0EC96172" w:rsidR="00B10BA8" w:rsidRPr="00823FC7" w:rsidRDefault="003E20CA" w:rsidP="009A090F">
      <w:r w:rsidRPr="00823FC7">
        <w:t xml:space="preserve">Proposals must be well developed and align with the </w:t>
      </w:r>
      <w:r w:rsidR="00565FFB" w:rsidRPr="00823FC7">
        <w:t xml:space="preserve">Rural </w:t>
      </w:r>
      <w:r w:rsidRPr="00823FC7">
        <w:t xml:space="preserve">Facility Improvement Project goals and requirements. </w:t>
      </w:r>
      <w:r w:rsidR="005762CF" w:rsidRPr="00823FC7">
        <w:t xml:space="preserve">To </w:t>
      </w:r>
      <w:r w:rsidR="00711AF1" w:rsidRPr="00823FC7">
        <w:t xml:space="preserve">ensure </w:t>
      </w:r>
      <w:r w:rsidR="005762CF" w:rsidRPr="00823FC7">
        <w:t>proposals will result in the desired outcomes</w:t>
      </w:r>
      <w:r w:rsidR="008F166A" w:rsidRPr="00823FC7">
        <w:t>,</w:t>
      </w:r>
      <w:r w:rsidR="005762CF" w:rsidRPr="00823FC7">
        <w:t xml:space="preserve"> </w:t>
      </w:r>
      <w:r w:rsidR="00A948D0" w:rsidRPr="00823FC7">
        <w:t>approval</w:t>
      </w:r>
      <w:r w:rsidR="005762CF" w:rsidRPr="00823FC7">
        <w:t xml:space="preserve">s from licensing </w:t>
      </w:r>
      <w:r w:rsidR="004A3D35" w:rsidRPr="00823FC7">
        <w:t>specialists,</w:t>
      </w:r>
      <w:r w:rsidR="005762CF" w:rsidRPr="00823FC7">
        <w:t xml:space="preserve"> CCR&amp;</w:t>
      </w:r>
      <w:r w:rsidR="00906C0A" w:rsidRPr="00823FC7">
        <w:t xml:space="preserve">Rs, </w:t>
      </w:r>
      <w:r w:rsidR="004A3D35" w:rsidRPr="00823FC7">
        <w:t>Hub</w:t>
      </w:r>
      <w:r w:rsidR="00906C0A" w:rsidRPr="00823FC7">
        <w:t>s</w:t>
      </w:r>
      <w:r w:rsidR="00CD2B8B" w:rsidRPr="00823FC7">
        <w:t>,</w:t>
      </w:r>
      <w:r w:rsidR="00906C0A" w:rsidRPr="00823FC7">
        <w:t xml:space="preserve"> or other partners</w:t>
      </w:r>
      <w:r w:rsidR="00744515" w:rsidRPr="00823FC7">
        <w:t xml:space="preserve"> are required</w:t>
      </w:r>
      <w:r w:rsidR="00906C0A" w:rsidRPr="00823FC7">
        <w:t xml:space="preserve">. </w:t>
      </w:r>
      <w:r w:rsidR="008F166A" w:rsidRPr="00823FC7">
        <w:t>Approval</w:t>
      </w:r>
      <w:r w:rsidR="005762CF" w:rsidRPr="00823FC7">
        <w:t xml:space="preserve">s by </w:t>
      </w:r>
      <w:r w:rsidR="007A7762" w:rsidRPr="00823FC7">
        <w:t>l</w:t>
      </w:r>
      <w:r w:rsidR="005762CF" w:rsidRPr="00823FC7">
        <w:t xml:space="preserve">icensing </w:t>
      </w:r>
      <w:r w:rsidR="007A7762" w:rsidRPr="00823FC7">
        <w:t>s</w:t>
      </w:r>
      <w:r w:rsidR="005762CF" w:rsidRPr="00823FC7">
        <w:t xml:space="preserve">pecialists are </w:t>
      </w:r>
      <w:r w:rsidR="008F166A" w:rsidRPr="00823FC7">
        <w:t>need</w:t>
      </w:r>
      <w:r w:rsidR="005762CF" w:rsidRPr="00823FC7">
        <w:t>ed for non-licensed programs working towards becoming licensed or for programs increasing their licensing capacity</w:t>
      </w:r>
      <w:r w:rsidR="00D223DB" w:rsidRPr="00823FC7">
        <w:t xml:space="preserve"> or opening another location</w:t>
      </w:r>
      <w:r w:rsidR="005762CF" w:rsidRPr="00823FC7">
        <w:t xml:space="preserve">. </w:t>
      </w:r>
      <w:r w:rsidR="00A948D0" w:rsidRPr="00823FC7">
        <w:t>Approvals</w:t>
      </w:r>
      <w:r w:rsidR="005762CF" w:rsidRPr="00823FC7">
        <w:t xml:space="preserve"> by </w:t>
      </w:r>
      <w:r w:rsidR="00744515" w:rsidRPr="00823FC7">
        <w:t xml:space="preserve">licensing specialists, </w:t>
      </w:r>
      <w:r w:rsidR="005762CF" w:rsidRPr="00823FC7">
        <w:t>CCR&amp;R</w:t>
      </w:r>
      <w:r w:rsidR="00744515" w:rsidRPr="00823FC7">
        <w:t>, Hubs, or other key partners</w:t>
      </w:r>
      <w:r w:rsidR="005762CF" w:rsidRPr="00823FC7">
        <w:t xml:space="preserve"> are required for proposals that will </w:t>
      </w:r>
      <w:r w:rsidR="00B10BA8" w:rsidRPr="00823FC7">
        <w:t xml:space="preserve">provide a safer or more appropriate indoor and/or outdoor environment for children. </w:t>
      </w:r>
      <w:r w:rsidR="005762CF" w:rsidRPr="00823FC7">
        <w:t xml:space="preserve"> </w:t>
      </w:r>
    </w:p>
    <w:p w14:paraId="40F64221" w14:textId="33A7C709" w:rsidR="00DD6A3B" w:rsidRPr="00823FC7" w:rsidRDefault="00BE4981" w:rsidP="00BE4981">
      <w:pPr>
        <w:pStyle w:val="Heading2"/>
      </w:pPr>
      <w:bookmarkStart w:id="4" w:name="_Toc112317717"/>
      <w:r w:rsidRPr="00823FC7">
        <w:t>Award</w:t>
      </w:r>
      <w:r w:rsidR="00B21593" w:rsidRPr="00823FC7">
        <w:t xml:space="preserve"> </w:t>
      </w:r>
      <w:r w:rsidR="00580887" w:rsidRPr="00823FC7">
        <w:t>Grant</w:t>
      </w:r>
      <w:bookmarkEnd w:id="4"/>
    </w:p>
    <w:p w14:paraId="4F336D08" w14:textId="14F5DE6B" w:rsidR="0084172C" w:rsidRPr="00823FC7" w:rsidRDefault="0084172C" w:rsidP="0084172C">
      <w:pPr>
        <w:pStyle w:val="Heading3"/>
      </w:pPr>
      <w:bookmarkStart w:id="5" w:name="_Toc112317718"/>
      <w:r w:rsidRPr="00823FC7">
        <w:t>Requirement</w:t>
      </w:r>
      <w:r w:rsidR="00502481" w:rsidRPr="00823FC7">
        <w:t>s</w:t>
      </w:r>
      <w:r w:rsidRPr="00823FC7">
        <w:t xml:space="preserve"> for Award Phase</w:t>
      </w:r>
      <w:bookmarkEnd w:id="5"/>
    </w:p>
    <w:p w14:paraId="02EAA5E6" w14:textId="001BAFB7" w:rsidR="0084172C" w:rsidRPr="00823FC7" w:rsidRDefault="00A50E82" w:rsidP="002A5F94">
      <w:pPr>
        <w:spacing w:after="360"/>
      </w:pPr>
      <w:r w:rsidRPr="00823FC7">
        <w:lastRenderedPageBreak/>
        <w:t>Before</w:t>
      </w:r>
      <w:r w:rsidR="0084172C" w:rsidRPr="00823FC7">
        <w:t xml:space="preserve"> child care programs receiv</w:t>
      </w:r>
      <w:r w:rsidRPr="00823FC7">
        <w:t>e</w:t>
      </w:r>
      <w:r w:rsidR="0084172C" w:rsidRPr="00823FC7">
        <w:t xml:space="preserve"> their grant funds</w:t>
      </w:r>
      <w:r w:rsidR="0072173F" w:rsidRPr="00823FC7">
        <w:t>, the following requirements must be met, itemized by grant type</w:t>
      </w:r>
      <w:r w:rsidR="0084172C" w:rsidRPr="00823FC7">
        <w:t xml:space="preserve">. These requirements, along with maintenance of all application requirements, are meant to </w:t>
      </w:r>
      <w:r w:rsidR="0072173F" w:rsidRPr="00823FC7">
        <w:t>demonstrate</w:t>
      </w:r>
      <w:r w:rsidR="0084172C" w:rsidRPr="00823FC7">
        <w:t xml:space="preserve"> commitment and support the development of funding requests.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0"/>
        <w:gridCol w:w="270"/>
        <w:gridCol w:w="4050"/>
      </w:tblGrid>
      <w:tr w:rsidR="002A5F94" w:rsidRPr="00823FC7" w14:paraId="06260420" w14:textId="77777777" w:rsidTr="00096758">
        <w:trPr>
          <w:trHeight w:val="542"/>
          <w:jc w:val="center"/>
        </w:trPr>
        <w:tc>
          <w:tcPr>
            <w:tcW w:w="4130" w:type="dxa"/>
            <w:tcBorders>
              <w:top w:val="nil"/>
              <w:left w:val="nil"/>
              <w:right w:val="nil"/>
            </w:tcBorders>
            <w:shd w:val="clear" w:color="auto" w:fill="014F39" w:themeFill="accent1"/>
            <w:tcMar>
              <w:top w:w="115" w:type="dxa"/>
              <w:left w:w="115" w:type="dxa"/>
              <w:bottom w:w="86" w:type="dxa"/>
              <w:right w:w="115" w:type="dxa"/>
            </w:tcMar>
            <w:vAlign w:val="center"/>
          </w:tcPr>
          <w:p w14:paraId="31253D88" w14:textId="77777777" w:rsidR="002A5F94" w:rsidRPr="00823FC7" w:rsidRDefault="009D3DD8" w:rsidP="00C00AC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b/>
                <w:bCs/>
                <w:sz w:val="24"/>
                <w:szCs w:val="22"/>
              </w:rPr>
              <w:t>Preservation &amp; Enhancement Grants</w:t>
            </w:r>
          </w:p>
          <w:p w14:paraId="02ABF580" w14:textId="7CB65974" w:rsidR="002A5F94" w:rsidRPr="00823FC7" w:rsidRDefault="009D3DD8" w:rsidP="00C00AC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color w:val="B3CC95" w:themeColor="accent2"/>
                <w:sz w:val="24"/>
                <w:szCs w:val="22"/>
              </w:rPr>
              <w:t>$1,000 - $5,000</w:t>
            </w:r>
          </w:p>
        </w:tc>
        <w:tc>
          <w:tcPr>
            <w:tcW w:w="270" w:type="dxa"/>
            <w:tcBorders>
              <w:top w:val="single" w:sz="8" w:space="0" w:color="FFFFFF" w:themeColor="background1"/>
              <w:left w:val="nil"/>
              <w:right w:val="single" w:sz="4" w:space="0" w:color="B3CC95" w:themeColor="accent2"/>
            </w:tcBorders>
            <w:shd w:val="clear" w:color="auto" w:fill="auto"/>
            <w:tcMar>
              <w:top w:w="115" w:type="dxa"/>
              <w:bottom w:w="86" w:type="dxa"/>
            </w:tcMar>
          </w:tcPr>
          <w:p w14:paraId="60918040" w14:textId="77777777" w:rsidR="002A5F94" w:rsidRPr="00823FC7" w:rsidRDefault="002A5F94" w:rsidP="00C00AC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B3CC95" w:themeColor="accent2"/>
              <w:left w:val="single" w:sz="4" w:space="0" w:color="B3CC95" w:themeColor="accent2"/>
              <w:right w:val="single" w:sz="4" w:space="0" w:color="B3CC95" w:themeColor="accent2"/>
            </w:tcBorders>
            <w:shd w:val="clear" w:color="auto" w:fill="014F39" w:themeFill="accent1"/>
            <w:tcMar>
              <w:top w:w="115" w:type="dxa"/>
              <w:left w:w="115" w:type="dxa"/>
              <w:bottom w:w="86" w:type="dxa"/>
              <w:right w:w="115" w:type="dxa"/>
            </w:tcMar>
            <w:vAlign w:val="center"/>
          </w:tcPr>
          <w:p w14:paraId="4D2318C7" w14:textId="1C255DF0" w:rsidR="002A5F94" w:rsidRPr="00823FC7" w:rsidRDefault="009D3DD8" w:rsidP="00C00AC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b/>
                <w:bCs/>
                <w:sz w:val="24"/>
                <w:szCs w:val="22"/>
              </w:rPr>
              <w:t>Expansion Grants</w:t>
            </w:r>
          </w:p>
          <w:p w14:paraId="19F5CF7F" w14:textId="567A73B7" w:rsidR="002A5F94" w:rsidRPr="00823FC7" w:rsidRDefault="009D3DD8" w:rsidP="00C00AC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color w:val="B3CC95" w:themeColor="accent2"/>
                <w:sz w:val="24"/>
                <w:szCs w:val="22"/>
              </w:rPr>
              <w:t>Up to $25,000</w:t>
            </w:r>
          </w:p>
        </w:tc>
      </w:tr>
      <w:tr w:rsidR="002A5F94" w:rsidRPr="00823FC7" w14:paraId="61279B0D" w14:textId="77777777" w:rsidTr="00096758">
        <w:trPr>
          <w:trHeight w:val="504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</w:tcPr>
          <w:p w14:paraId="4A455701" w14:textId="48F1FCB4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Be meeting, or committed to meeting, all grant requirements</w:t>
            </w:r>
          </w:p>
        </w:tc>
      </w:tr>
      <w:tr w:rsidR="002A5F94" w:rsidRPr="00823FC7" w14:paraId="058C4E57" w14:textId="77777777" w:rsidTr="00096758">
        <w:trPr>
          <w:trHeight w:val="518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</w:tcPr>
          <w:p w14:paraId="345A416A" w14:textId="5293EFFC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Submit completed grant proposal</w:t>
            </w:r>
          </w:p>
        </w:tc>
      </w:tr>
      <w:tr w:rsidR="00A61777" w:rsidRPr="00823FC7" w14:paraId="57A609AE" w14:textId="77777777" w:rsidTr="00096758">
        <w:trPr>
          <w:trHeight w:val="504"/>
          <w:jc w:val="center"/>
        </w:trPr>
        <w:tc>
          <w:tcPr>
            <w:tcW w:w="4130" w:type="dxa"/>
            <w:tcBorders>
              <w:top w:val="single" w:sz="2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C4254E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F18DCC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4050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vAlign w:val="center"/>
          </w:tcPr>
          <w:p w14:paraId="01D8078B" w14:textId="5F9CC9AB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Licensed for more than 1 year</w:t>
            </w:r>
          </w:p>
        </w:tc>
      </w:tr>
      <w:tr w:rsidR="00A61777" w:rsidRPr="00823FC7" w14:paraId="7944275F" w14:textId="77777777" w:rsidTr="00096758">
        <w:trPr>
          <w:trHeight w:val="518"/>
          <w:jc w:val="center"/>
        </w:trPr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F4C19F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CC060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4050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vAlign w:val="center"/>
          </w:tcPr>
          <w:p w14:paraId="3CB4A5A9" w14:textId="79D99B6E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Sustainability Plan</w:t>
            </w:r>
          </w:p>
        </w:tc>
      </w:tr>
      <w:tr w:rsidR="00A61777" w:rsidRPr="00823FC7" w14:paraId="33D64D53" w14:textId="77777777" w:rsidTr="00096758">
        <w:trPr>
          <w:trHeight w:val="518"/>
          <w:jc w:val="center"/>
        </w:trPr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B2710A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B6276" w14:textId="77777777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</w:p>
        </w:tc>
        <w:tc>
          <w:tcPr>
            <w:tcW w:w="4050" w:type="dxa"/>
            <w:tcBorders>
              <w:top w:val="single" w:sz="24" w:space="0" w:color="FFFFFF" w:themeColor="background1"/>
              <w:left w:val="nil"/>
              <w:bottom w:val="nil"/>
              <w:right w:val="nil"/>
            </w:tcBorders>
            <w:shd w:val="clear" w:color="auto" w:fill="D1E0BF" w:themeFill="accent2" w:themeFillTint="99"/>
            <w:vAlign w:val="center"/>
          </w:tcPr>
          <w:p w14:paraId="75A7723C" w14:textId="4BDCEEA1" w:rsidR="002A5F94" w:rsidRPr="00823FC7" w:rsidRDefault="002A5F94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Match of 20%</w:t>
            </w:r>
          </w:p>
        </w:tc>
      </w:tr>
    </w:tbl>
    <w:p w14:paraId="7F1AE3EB" w14:textId="1178E0FD" w:rsidR="00EB3745" w:rsidRPr="00823FC7" w:rsidRDefault="00A948D0" w:rsidP="00920786">
      <w:pPr>
        <w:pStyle w:val="Heading4"/>
      </w:pPr>
      <w:r w:rsidRPr="00823FC7">
        <w:t>Approvals</w:t>
      </w:r>
      <w:r w:rsidR="00EB3745" w:rsidRPr="00823FC7">
        <w:t xml:space="preserve">  </w:t>
      </w:r>
    </w:p>
    <w:p w14:paraId="671CD70E" w14:textId="16525E4B" w:rsidR="00EB3745" w:rsidRPr="00823FC7" w:rsidRDefault="00EB3745" w:rsidP="00EB3745">
      <w:r w:rsidRPr="00823FC7">
        <w:t xml:space="preserve">To support programs in selecting projects with the </w:t>
      </w:r>
      <w:r w:rsidR="0072173F" w:rsidRPr="00823FC7">
        <w:t>most significan</w:t>
      </w:r>
      <w:r w:rsidRPr="00823FC7">
        <w:t xml:space="preserve">t impact and </w:t>
      </w:r>
      <w:r w:rsidR="0072173F" w:rsidRPr="00823FC7">
        <w:t xml:space="preserve">supporting them in making necessary considerations, </w:t>
      </w:r>
      <w:r w:rsidR="00A948D0" w:rsidRPr="00823FC7">
        <w:t>approvals</w:t>
      </w:r>
      <w:r w:rsidR="0072173F" w:rsidRPr="00823FC7">
        <w:t xml:space="preserve"> from local partners in</w:t>
      </w:r>
      <w:r w:rsidRPr="00823FC7">
        <w:t xml:space="preserve"> early care and education are required. </w:t>
      </w:r>
      <w:r w:rsidR="0072173F" w:rsidRPr="00823FC7">
        <w:t>Approval</w:t>
      </w:r>
      <w:r w:rsidRPr="00823FC7">
        <w:t xml:space="preserve">s </w:t>
      </w:r>
      <w:r w:rsidR="00FF0FD3" w:rsidRPr="00823FC7">
        <w:t xml:space="preserve">for preservation and enhancement projects </w:t>
      </w:r>
      <w:r w:rsidRPr="00823FC7">
        <w:t xml:space="preserve">can </w:t>
      </w:r>
      <w:r w:rsidR="00A05D8D" w:rsidRPr="00823FC7">
        <w:t>be completed</w:t>
      </w:r>
      <w:r w:rsidRPr="00823FC7">
        <w:t xml:space="preserve"> by</w:t>
      </w:r>
      <w:r w:rsidR="00A05D8D" w:rsidRPr="00823FC7">
        <w:t xml:space="preserve"> </w:t>
      </w:r>
      <w:r w:rsidR="000704F2" w:rsidRPr="00823FC7">
        <w:t>state l</w:t>
      </w:r>
      <w:r w:rsidR="00A05D8D" w:rsidRPr="00823FC7">
        <w:t xml:space="preserve">icensing </w:t>
      </w:r>
      <w:r w:rsidR="000704F2" w:rsidRPr="00823FC7">
        <w:t>specialists</w:t>
      </w:r>
      <w:r w:rsidR="00A05D8D" w:rsidRPr="00823FC7">
        <w:t>,</w:t>
      </w:r>
      <w:r w:rsidRPr="00823FC7">
        <w:t xml:space="preserve"> CCR&amp;R, Hub, or Inclusive Partners staff</w:t>
      </w:r>
      <w:r w:rsidR="00A05D8D" w:rsidRPr="00823FC7">
        <w:t xml:space="preserve">. </w:t>
      </w:r>
    </w:p>
    <w:p w14:paraId="7BB6A1EA" w14:textId="1132DB89" w:rsidR="00104278" w:rsidRPr="00823FC7" w:rsidRDefault="00104278" w:rsidP="00920786">
      <w:pPr>
        <w:pStyle w:val="Heading4"/>
      </w:pPr>
      <w:r w:rsidRPr="00823FC7">
        <w:t xml:space="preserve">Licensed for more than </w:t>
      </w:r>
      <w:r w:rsidR="00565383" w:rsidRPr="00823FC7">
        <w:t>1 Year</w:t>
      </w:r>
    </w:p>
    <w:p w14:paraId="377D0EC7" w14:textId="5BBA3919" w:rsidR="00395EFC" w:rsidRPr="00823FC7" w:rsidRDefault="00395EFC" w:rsidP="00395EFC">
      <w:r w:rsidRPr="00823FC7">
        <w:t>Programs requesting funding</w:t>
      </w:r>
      <w:r w:rsidR="00CC5B8C" w:rsidRPr="00823FC7">
        <w:t xml:space="preserve"> greater than $5,000</w:t>
      </w:r>
      <w:r w:rsidRPr="00823FC7">
        <w:t xml:space="preserve"> </w:t>
      </w:r>
      <w:r w:rsidR="0072173F" w:rsidRPr="00823FC7">
        <w:t>must</w:t>
      </w:r>
      <w:r w:rsidRPr="00823FC7">
        <w:t xml:space="preserve"> have been licensed and in business for the past year or more</w:t>
      </w:r>
      <w:r w:rsidR="00CC5B8C" w:rsidRPr="00823FC7">
        <w:t xml:space="preserve">. </w:t>
      </w:r>
      <w:r w:rsidRPr="00823FC7">
        <w:t>Administrators will verify licensing history in</w:t>
      </w:r>
      <w:r w:rsidR="00A50E82" w:rsidRPr="00823FC7">
        <w:t xml:space="preserve"> </w:t>
      </w:r>
      <w:r w:rsidR="006854D8" w:rsidRPr="00823FC7">
        <w:t>Find Child Care Oregon</w:t>
      </w:r>
      <w:r w:rsidRPr="00823FC7">
        <w:t xml:space="preserve">. </w:t>
      </w:r>
    </w:p>
    <w:p w14:paraId="1275CEF6" w14:textId="0531E931" w:rsidR="00DD6A3B" w:rsidRPr="00823FC7" w:rsidRDefault="00DD6A3B" w:rsidP="00DD6A3B">
      <w:pPr>
        <w:pStyle w:val="Heading2"/>
      </w:pPr>
      <w:bookmarkStart w:id="6" w:name="_Toc112317720"/>
      <w:r w:rsidRPr="00823FC7">
        <w:t>Project Completion</w:t>
      </w:r>
      <w:bookmarkEnd w:id="6"/>
    </w:p>
    <w:p w14:paraId="1664A4A2" w14:textId="77777777" w:rsidR="0084172C" w:rsidRPr="00823FC7" w:rsidRDefault="0084172C" w:rsidP="0084172C">
      <w:pPr>
        <w:pStyle w:val="Heading3"/>
      </w:pPr>
      <w:bookmarkStart w:id="7" w:name="_Toc112317721"/>
      <w:r w:rsidRPr="00823FC7">
        <w:t>Requirements for Completion Phase</w:t>
      </w:r>
      <w:bookmarkEnd w:id="7"/>
    </w:p>
    <w:p w14:paraId="2E0C8D5B" w14:textId="03EF5BDB" w:rsidR="0084172C" w:rsidRPr="00823FC7" w:rsidRDefault="0084172C" w:rsidP="00096758">
      <w:pPr>
        <w:spacing w:after="360"/>
      </w:pPr>
      <w:r w:rsidRPr="00823FC7">
        <w:t>Th</w:t>
      </w:r>
      <w:r w:rsidR="00B52ADC" w:rsidRPr="00823FC7">
        <w:t>is</w:t>
      </w:r>
      <w:r w:rsidRPr="00823FC7">
        <w:t xml:space="preserve"> phase </w:t>
      </w:r>
      <w:r w:rsidR="00B52ADC" w:rsidRPr="00823FC7">
        <w:t xml:space="preserve">documents </w:t>
      </w:r>
      <w:r w:rsidR="0072173F" w:rsidRPr="00823FC7">
        <w:t>the completion of participation requirements</w:t>
      </w:r>
      <w:r w:rsidR="001F6B56" w:rsidRPr="00823FC7">
        <w:t xml:space="preserve">. </w:t>
      </w:r>
      <w:r w:rsidR="00790A54" w:rsidRPr="00823FC7"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0"/>
        <w:gridCol w:w="270"/>
        <w:gridCol w:w="4050"/>
      </w:tblGrid>
      <w:tr w:rsidR="00096758" w:rsidRPr="00823FC7" w14:paraId="4BBA9147" w14:textId="77777777" w:rsidTr="004B4059">
        <w:trPr>
          <w:trHeight w:val="542"/>
          <w:jc w:val="center"/>
        </w:trPr>
        <w:tc>
          <w:tcPr>
            <w:tcW w:w="4130" w:type="dxa"/>
            <w:tcBorders>
              <w:top w:val="nil"/>
              <w:left w:val="nil"/>
              <w:right w:val="nil"/>
            </w:tcBorders>
            <w:shd w:val="clear" w:color="auto" w:fill="014F39" w:themeFill="accent1"/>
            <w:tcMar>
              <w:top w:w="115" w:type="dxa"/>
              <w:left w:w="115" w:type="dxa"/>
              <w:bottom w:w="86" w:type="dxa"/>
              <w:right w:w="115" w:type="dxa"/>
            </w:tcMar>
            <w:vAlign w:val="center"/>
          </w:tcPr>
          <w:p w14:paraId="6D92B907" w14:textId="77777777" w:rsidR="00096758" w:rsidRPr="00823FC7" w:rsidRDefault="009D3DD8" w:rsidP="000E579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b/>
                <w:bCs/>
                <w:sz w:val="24"/>
                <w:szCs w:val="22"/>
              </w:rPr>
              <w:t>Preservation &amp; Enhancement Grants</w:t>
            </w:r>
          </w:p>
          <w:p w14:paraId="30D12978" w14:textId="77777777" w:rsidR="00096758" w:rsidRPr="00823FC7" w:rsidRDefault="009D3DD8" w:rsidP="000E579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color w:val="B3CC95" w:themeColor="accent2"/>
                <w:sz w:val="24"/>
                <w:szCs w:val="22"/>
              </w:rPr>
              <w:t>$1,000 - $5,000</w:t>
            </w:r>
          </w:p>
        </w:tc>
        <w:tc>
          <w:tcPr>
            <w:tcW w:w="270" w:type="dxa"/>
            <w:tcBorders>
              <w:top w:val="single" w:sz="8" w:space="0" w:color="FFFFFF" w:themeColor="background1"/>
              <w:left w:val="nil"/>
              <w:right w:val="single" w:sz="4" w:space="0" w:color="B3CC95" w:themeColor="accent2"/>
            </w:tcBorders>
            <w:shd w:val="clear" w:color="auto" w:fill="auto"/>
            <w:tcMar>
              <w:top w:w="115" w:type="dxa"/>
              <w:bottom w:w="86" w:type="dxa"/>
            </w:tcMar>
          </w:tcPr>
          <w:p w14:paraId="6330B809" w14:textId="77777777" w:rsidR="00096758" w:rsidRPr="00823FC7" w:rsidRDefault="00096758" w:rsidP="000E579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B3CC95" w:themeColor="accent2"/>
              <w:left w:val="single" w:sz="4" w:space="0" w:color="B3CC95" w:themeColor="accent2"/>
              <w:right w:val="nil"/>
            </w:tcBorders>
            <w:shd w:val="clear" w:color="auto" w:fill="014F39" w:themeFill="accent1"/>
            <w:tcMar>
              <w:top w:w="115" w:type="dxa"/>
              <w:left w:w="115" w:type="dxa"/>
              <w:bottom w:w="86" w:type="dxa"/>
              <w:right w:w="115" w:type="dxa"/>
            </w:tcMar>
            <w:vAlign w:val="center"/>
          </w:tcPr>
          <w:p w14:paraId="5F110A22" w14:textId="77777777" w:rsidR="00096758" w:rsidRPr="00823FC7" w:rsidRDefault="009D3DD8" w:rsidP="000E579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b/>
                <w:bCs/>
                <w:sz w:val="24"/>
                <w:szCs w:val="22"/>
              </w:rPr>
              <w:t>Expansion Grants</w:t>
            </w:r>
          </w:p>
          <w:p w14:paraId="2BBEA487" w14:textId="77777777" w:rsidR="00096758" w:rsidRPr="00823FC7" w:rsidRDefault="009D3DD8" w:rsidP="000E5793">
            <w:pPr>
              <w:spacing w:before="0"/>
              <w:jc w:val="center"/>
              <w:rPr>
                <w:b/>
                <w:bCs/>
                <w:sz w:val="24"/>
                <w:szCs w:val="22"/>
              </w:rPr>
            </w:pPr>
            <w:r w:rsidRPr="00823FC7">
              <w:rPr>
                <w:color w:val="B3CC95" w:themeColor="accent2"/>
                <w:sz w:val="24"/>
                <w:szCs w:val="22"/>
              </w:rPr>
              <w:t>Up to $25,000</w:t>
            </w:r>
          </w:p>
        </w:tc>
      </w:tr>
      <w:tr w:rsidR="00096758" w:rsidRPr="00823FC7" w14:paraId="540BB4C2" w14:textId="77777777" w:rsidTr="004B4059">
        <w:trPr>
          <w:trHeight w:val="504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F644083" w14:textId="441B8CB2" w:rsidR="00096758" w:rsidRPr="00823FC7" w:rsidRDefault="00096758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Be or become licensed or change license type</w:t>
            </w:r>
          </w:p>
        </w:tc>
      </w:tr>
      <w:tr w:rsidR="00096758" w:rsidRPr="00823FC7" w14:paraId="23021BF9" w14:textId="77777777" w:rsidTr="004B4059">
        <w:trPr>
          <w:trHeight w:val="518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6484828" w14:textId="77777777" w:rsidR="00096758" w:rsidRPr="00823FC7" w:rsidRDefault="00096758" w:rsidP="00096758">
            <w:pPr>
              <w:spacing w:before="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lastRenderedPageBreak/>
              <w:t>Identified in Find Child Care Oregon,</w:t>
            </w:r>
          </w:p>
          <w:p w14:paraId="60226824" w14:textId="33C9A766" w:rsidR="00096758" w:rsidRPr="00823FC7" w:rsidRDefault="004B4059" w:rsidP="00096758">
            <w:pPr>
              <w:spacing w:before="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a</w:t>
            </w:r>
            <w:r w:rsidR="00096758" w:rsidRPr="00823FC7">
              <w:rPr>
                <w:color w:val="014F39" w:themeColor="accent1"/>
                <w:sz w:val="24"/>
                <w:szCs w:val="22"/>
              </w:rPr>
              <w:t>s willing to accept ERDC and children with special needs</w:t>
            </w:r>
          </w:p>
        </w:tc>
      </w:tr>
      <w:tr w:rsidR="00096758" w:rsidRPr="00823FC7" w14:paraId="2BCA12ED" w14:textId="77777777" w:rsidTr="004B4059">
        <w:trPr>
          <w:trHeight w:val="518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A18282D" w14:textId="5654051A" w:rsidR="00096758" w:rsidRPr="00823FC7" w:rsidRDefault="00096758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Submit Project Completion Report</w:t>
            </w:r>
          </w:p>
        </w:tc>
      </w:tr>
      <w:tr w:rsidR="00096758" w:rsidRPr="00823FC7" w14:paraId="1A11E8A7" w14:textId="77777777" w:rsidTr="007504CC">
        <w:trPr>
          <w:trHeight w:val="24"/>
          <w:jc w:val="center"/>
        </w:trPr>
        <w:tc>
          <w:tcPr>
            <w:tcW w:w="8450" w:type="dxa"/>
            <w:gridSpan w:val="3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D1E0BF" w:themeFill="accent2" w:themeFillTint="99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66C0BEA" w14:textId="311DC704" w:rsidR="00096758" w:rsidRPr="00823FC7" w:rsidRDefault="004B4059" w:rsidP="000E5793">
            <w:pPr>
              <w:spacing w:before="120" w:after="120"/>
              <w:jc w:val="center"/>
              <w:rPr>
                <w:color w:val="014F39" w:themeColor="accent1"/>
                <w:sz w:val="24"/>
                <w:szCs w:val="22"/>
              </w:rPr>
            </w:pPr>
            <w:r w:rsidRPr="00823FC7">
              <w:rPr>
                <w:color w:val="014F39" w:themeColor="accent1"/>
                <w:sz w:val="24"/>
                <w:szCs w:val="22"/>
              </w:rPr>
              <w:t>Complete Business Sustainability Activity</w:t>
            </w:r>
          </w:p>
        </w:tc>
      </w:tr>
    </w:tbl>
    <w:p w14:paraId="52CD2CB3" w14:textId="669C9238" w:rsidR="002B6D1A" w:rsidRPr="00823FC7" w:rsidRDefault="002B6D1A" w:rsidP="00A850D1">
      <w:pPr>
        <w:pStyle w:val="Heading4"/>
      </w:pPr>
      <w:r w:rsidRPr="00823FC7">
        <w:t>Licens</w:t>
      </w:r>
      <w:r w:rsidR="00082F17" w:rsidRPr="00823FC7">
        <w:t>ing</w:t>
      </w:r>
      <w:r w:rsidRPr="00823FC7">
        <w:t xml:space="preserve"> Requirement </w:t>
      </w:r>
    </w:p>
    <w:p w14:paraId="2438A652" w14:textId="2BEC28F2" w:rsidR="002B6D1A" w:rsidRPr="00823FC7" w:rsidRDefault="002B6D1A" w:rsidP="002B6D1A">
      <w:pPr>
        <w:rPr>
          <w:rFonts w:asciiTheme="majorHAnsi" w:hAnsiTheme="majorHAnsi" w:cstheme="majorHAnsi"/>
        </w:rPr>
      </w:pPr>
      <w:r w:rsidRPr="00823FC7">
        <w:t>All participating programs must be licensed</w:t>
      </w:r>
      <w:r w:rsidR="00745D52" w:rsidRPr="00823FC7">
        <w:t xml:space="preserve">, </w:t>
      </w:r>
      <w:r w:rsidRPr="00823FC7">
        <w:t>become licensed</w:t>
      </w:r>
      <w:r w:rsidR="00745D52" w:rsidRPr="00823FC7">
        <w:t>,</w:t>
      </w:r>
      <w:r w:rsidRPr="00823FC7">
        <w:t xml:space="preserve"> </w:t>
      </w:r>
      <w:r w:rsidR="00D972CE" w:rsidRPr="00823FC7">
        <w:t xml:space="preserve">or change license type </w:t>
      </w:r>
      <w:r w:rsidRPr="00823FC7">
        <w:t xml:space="preserve">as </w:t>
      </w:r>
      <w:r w:rsidR="0072173F" w:rsidRPr="00823FC7">
        <w:t>the Rural Facility Improvement Project requiremen</w:t>
      </w:r>
      <w:r w:rsidRPr="00823FC7">
        <w:t>t. Tribal programs are exempt from this requirement.</w:t>
      </w:r>
    </w:p>
    <w:p w14:paraId="2C00942C" w14:textId="3EDA72FE" w:rsidR="00565383" w:rsidRPr="00823FC7" w:rsidRDefault="000A617D" w:rsidP="00A850D1">
      <w:pPr>
        <w:pStyle w:val="Heading4"/>
      </w:pPr>
      <w:r w:rsidRPr="00823FC7">
        <w:t>Parent Referral System</w:t>
      </w:r>
      <w:r w:rsidR="00565383" w:rsidRPr="00823FC7">
        <w:t xml:space="preserve"> Requirement</w:t>
      </w:r>
      <w:r w:rsidR="00745D52" w:rsidRPr="00823FC7">
        <w:t>s</w:t>
      </w:r>
      <w:r w:rsidR="00565383" w:rsidRPr="00823FC7">
        <w:t xml:space="preserve"> </w:t>
      </w:r>
    </w:p>
    <w:p w14:paraId="33C3763B" w14:textId="1DEB8E87" w:rsidR="00417858" w:rsidRPr="00823FC7" w:rsidRDefault="00417858" w:rsidP="00417858">
      <w:r w:rsidRPr="00823FC7">
        <w:t>All participating programs must be identified in their state</w:t>
      </w:r>
      <w:r w:rsidR="008F166A" w:rsidRPr="00823FC7">
        <w:t>'</w:t>
      </w:r>
      <w:r w:rsidRPr="00823FC7">
        <w:t>s parent referral system as a program willing to accept subsid</w:t>
      </w:r>
      <w:r w:rsidR="00360822" w:rsidRPr="00823FC7">
        <w:t>ie</w:t>
      </w:r>
      <w:r w:rsidR="00745D52" w:rsidRPr="00823FC7">
        <w:t>s and serve children with special needs.</w:t>
      </w:r>
    </w:p>
    <w:p w14:paraId="2F6254A7" w14:textId="77777777" w:rsidR="001E2B22" w:rsidRPr="00823FC7" w:rsidRDefault="001E2B22">
      <w:pPr>
        <w:spacing w:line="276" w:lineRule="auto"/>
        <w:rPr>
          <w:caps/>
          <w:color w:val="003A2A" w:themeColor="accent1" w:themeShade="BF"/>
          <w:sz w:val="24"/>
        </w:rPr>
      </w:pPr>
      <w:r w:rsidRPr="00823FC7">
        <w:br w:type="page"/>
      </w:r>
    </w:p>
    <w:p w14:paraId="6735D1D0" w14:textId="2381834E" w:rsidR="000B77BF" w:rsidRPr="00823FC7" w:rsidRDefault="00571E24" w:rsidP="00A850D1">
      <w:pPr>
        <w:pStyle w:val="Heading4"/>
      </w:pPr>
      <w:r w:rsidRPr="00823FC7">
        <w:lastRenderedPageBreak/>
        <w:t xml:space="preserve">Business </w:t>
      </w:r>
      <w:r w:rsidR="00A04708" w:rsidRPr="00823FC7">
        <w:t xml:space="preserve">Sustainability </w:t>
      </w:r>
    </w:p>
    <w:p w14:paraId="31DD318C" w14:textId="5E3ECE42" w:rsidR="000B77BF" w:rsidRPr="00823FC7" w:rsidRDefault="001C0131" w:rsidP="000B77BF">
      <w:r w:rsidRPr="00823FC7">
        <w:t>The bu</w:t>
      </w:r>
      <w:r w:rsidR="000B77BF" w:rsidRPr="00823FC7">
        <w:t xml:space="preserve">siness </w:t>
      </w:r>
      <w:r w:rsidR="00CF1FED" w:rsidRPr="00823FC7">
        <w:t>sustainability</w:t>
      </w:r>
      <w:r w:rsidR="000B77BF" w:rsidRPr="00823FC7">
        <w:t xml:space="preserve"> </w:t>
      </w:r>
      <w:r w:rsidRPr="00823FC7">
        <w:t xml:space="preserve">requirement is </w:t>
      </w:r>
      <w:r w:rsidR="001F61E3" w:rsidRPr="00823FC7">
        <w:t xml:space="preserve">intended to advance the professional knowledge and practices of programs. </w:t>
      </w:r>
      <w:r w:rsidR="00837FCC" w:rsidRPr="00823FC7">
        <w:t>A list of possible</w:t>
      </w:r>
      <w:r w:rsidR="001F61E3" w:rsidRPr="00823FC7">
        <w:t xml:space="preserve"> activities </w:t>
      </w:r>
      <w:r w:rsidR="00837FCC" w:rsidRPr="00823FC7">
        <w:t>is</w:t>
      </w:r>
      <w:r w:rsidR="001F61E3" w:rsidRPr="00823FC7">
        <w:t xml:space="preserve"> itemized</w:t>
      </w:r>
      <w:r w:rsidR="00837FCC" w:rsidRPr="00823FC7">
        <w:t xml:space="preserve"> below</w:t>
      </w:r>
      <w:r w:rsidR="000704F2" w:rsidRPr="00823FC7">
        <w:t>;</w:t>
      </w:r>
      <w:r w:rsidR="00837FCC" w:rsidRPr="00823FC7">
        <w:t xml:space="preserve"> programs </w:t>
      </w:r>
      <w:r w:rsidR="001F61E3" w:rsidRPr="00823FC7">
        <w:t xml:space="preserve">may also self-identify </w:t>
      </w:r>
      <w:r w:rsidR="00837FCC" w:rsidRPr="00823FC7">
        <w:t>appropriate</w:t>
      </w:r>
      <w:r w:rsidR="001F61E3" w:rsidRPr="00823FC7">
        <w:t xml:space="preserve"> </w:t>
      </w:r>
      <w:r w:rsidR="00837FCC" w:rsidRPr="00823FC7">
        <w:t xml:space="preserve">alternatives. </w:t>
      </w:r>
      <w:r w:rsidR="004B2FD2" w:rsidRPr="00823FC7">
        <w:t>For programs seeking $5,000 or less</w:t>
      </w:r>
      <w:r w:rsidR="00C97AC1" w:rsidRPr="00823FC7">
        <w:t>,</w:t>
      </w:r>
      <w:r w:rsidR="004B2FD2" w:rsidRPr="00823FC7">
        <w:t xml:space="preserve"> at least one activity must be documented as complete. For programs seeking more than $5,000 in funding</w:t>
      </w:r>
      <w:r w:rsidR="00C97AC1" w:rsidRPr="00823FC7">
        <w:t>,</w:t>
      </w:r>
      <w:r w:rsidR="004B2FD2" w:rsidRPr="00823FC7">
        <w:t xml:space="preserve"> </w:t>
      </w:r>
      <w:r w:rsidR="00C97AC1" w:rsidRPr="00823FC7">
        <w:t>two</w:t>
      </w:r>
      <w:r w:rsidR="004B2FD2" w:rsidRPr="00823FC7">
        <w:t xml:space="preserve"> or more activities must be completed. </w:t>
      </w:r>
    </w:p>
    <w:p w14:paraId="3DF25654" w14:textId="77777777" w:rsidR="00E714F6" w:rsidRPr="00823FC7" w:rsidRDefault="00E714F6">
      <w:pPr>
        <w:pStyle w:val="ListParagraph"/>
        <w:numPr>
          <w:ilvl w:val="0"/>
          <w:numId w:val="14"/>
        </w:numPr>
      </w:pPr>
      <w:r w:rsidRPr="00823FC7">
        <w:t>Establish a business checking account</w:t>
      </w:r>
    </w:p>
    <w:p w14:paraId="14E69D20" w14:textId="616F8FC5" w:rsidR="00E714F6" w:rsidRPr="00823FC7" w:rsidRDefault="00E714F6">
      <w:pPr>
        <w:pStyle w:val="ListParagraph"/>
        <w:numPr>
          <w:ilvl w:val="0"/>
          <w:numId w:val="14"/>
        </w:numPr>
      </w:pPr>
      <w:r w:rsidRPr="00823FC7">
        <w:t xml:space="preserve">Complete </w:t>
      </w:r>
      <w:r w:rsidR="00E854A0" w:rsidRPr="00823FC7">
        <w:t xml:space="preserve">two </w:t>
      </w:r>
      <w:r w:rsidRPr="00823FC7">
        <w:t>or more hours of business training</w:t>
      </w:r>
    </w:p>
    <w:p w14:paraId="78FBF4F7" w14:textId="237B60ED" w:rsidR="00E714F6" w:rsidRPr="00823FC7" w:rsidRDefault="003A2D05">
      <w:pPr>
        <w:pStyle w:val="ListParagraph"/>
        <w:numPr>
          <w:ilvl w:val="0"/>
          <w:numId w:val="14"/>
        </w:numPr>
      </w:pPr>
      <w:r w:rsidRPr="00823FC7">
        <w:t>Develop an operating budget that captures projected revenue and expenditures for the next year</w:t>
      </w:r>
    </w:p>
    <w:p w14:paraId="6E268879" w14:textId="050D30D6" w:rsidR="00E714F6" w:rsidRPr="00823FC7" w:rsidRDefault="00E714F6">
      <w:pPr>
        <w:pStyle w:val="ListParagraph"/>
        <w:numPr>
          <w:ilvl w:val="0"/>
          <w:numId w:val="14"/>
        </w:numPr>
      </w:pPr>
      <w:r w:rsidRPr="00823FC7">
        <w:t>Join or be actively participating</w:t>
      </w:r>
      <w:r w:rsidR="001B5DD2" w:rsidRPr="00823FC7">
        <w:t xml:space="preserve"> in</w:t>
      </w:r>
      <w:r w:rsidRPr="00823FC7">
        <w:t xml:space="preserve"> a shared services network</w:t>
      </w:r>
    </w:p>
    <w:p w14:paraId="69579D9B" w14:textId="27880002" w:rsidR="00E714F6" w:rsidRPr="00823FC7" w:rsidRDefault="00E714F6">
      <w:pPr>
        <w:pStyle w:val="ListParagraph"/>
        <w:numPr>
          <w:ilvl w:val="0"/>
          <w:numId w:val="14"/>
        </w:numPr>
      </w:pPr>
      <w:r w:rsidRPr="00823FC7">
        <w:t xml:space="preserve">Join or be actively participating in a Focused Child Care Network </w:t>
      </w:r>
    </w:p>
    <w:p w14:paraId="61463858" w14:textId="277503A7" w:rsidR="00E714F6" w:rsidRPr="00823FC7" w:rsidRDefault="00E714F6">
      <w:pPr>
        <w:pStyle w:val="ListParagraph"/>
        <w:numPr>
          <w:ilvl w:val="0"/>
          <w:numId w:val="14"/>
        </w:numPr>
      </w:pPr>
      <w:r w:rsidRPr="00823FC7">
        <w:t>Complete the Program Administration Scale (PAS) or Business Administration Scale for Family Child Care (BAS)</w:t>
      </w:r>
    </w:p>
    <w:p w14:paraId="7EB35B8D" w14:textId="48AD0BDA" w:rsidR="00CF1FED" w:rsidRPr="00823FC7" w:rsidRDefault="00E714F6">
      <w:pPr>
        <w:pStyle w:val="ListParagraph"/>
        <w:numPr>
          <w:ilvl w:val="0"/>
          <w:numId w:val="14"/>
        </w:numPr>
      </w:pPr>
      <w:r w:rsidRPr="00823FC7">
        <w:t>Increase</w:t>
      </w:r>
      <w:r w:rsidR="00C97AC1" w:rsidRPr="00823FC7">
        <w:t xml:space="preserve"> star</w:t>
      </w:r>
      <w:r w:rsidRPr="00823FC7">
        <w:t xml:space="preserve"> rating in Spark</w:t>
      </w:r>
    </w:p>
    <w:p w14:paraId="47115EC1" w14:textId="77777777" w:rsidR="00AF29D7" w:rsidRPr="00823FC7" w:rsidRDefault="00AF29D7">
      <w:pPr>
        <w:spacing w:line="276" w:lineRule="auto"/>
        <w:rPr>
          <w:color w:val="014F39" w:themeColor="accent1"/>
          <w:sz w:val="44"/>
          <w:szCs w:val="22"/>
        </w:rPr>
      </w:pPr>
      <w:r w:rsidRPr="00823FC7">
        <w:br w:type="page"/>
      </w:r>
    </w:p>
    <w:p w14:paraId="11814F88" w14:textId="5AE54BD5" w:rsidR="004B2133" w:rsidRPr="00823FC7" w:rsidRDefault="004B2133" w:rsidP="00FF63DC">
      <w:pPr>
        <w:pStyle w:val="Heading2"/>
      </w:pPr>
      <w:bookmarkStart w:id="8" w:name="_Toc112317730"/>
      <w:bookmarkEnd w:id="3"/>
      <w:r w:rsidRPr="00823FC7">
        <w:lastRenderedPageBreak/>
        <w:t>Project Phases</w:t>
      </w:r>
      <w:bookmarkEnd w:id="8"/>
    </w:p>
    <w:p w14:paraId="551FED2B" w14:textId="6E78334A" w:rsidR="004B2133" w:rsidRPr="00823FC7" w:rsidRDefault="0072173F" w:rsidP="004B2133">
      <w:pPr>
        <w:rPr>
          <w:spacing w:val="-2"/>
          <w:szCs w:val="22"/>
        </w:rPr>
      </w:pPr>
      <w:r w:rsidRPr="00823FC7">
        <w:rPr>
          <w:spacing w:val="-2"/>
          <w:szCs w:val="22"/>
        </w:rPr>
        <w:t>You will progress through the following phases as you participate in the Rural Facility Improvement Project</w:t>
      </w:r>
      <w:r w:rsidR="004B2133" w:rsidRPr="00823FC7">
        <w:rPr>
          <w:spacing w:val="-2"/>
          <w:szCs w:val="22"/>
        </w:rPr>
        <w:t>. Now that your application has been selected</w:t>
      </w:r>
      <w:r w:rsidRPr="00823FC7">
        <w:rPr>
          <w:spacing w:val="-2"/>
          <w:szCs w:val="22"/>
        </w:rPr>
        <w:t>,</w:t>
      </w:r>
      <w:r w:rsidR="004B2133" w:rsidRPr="00823FC7">
        <w:rPr>
          <w:spacing w:val="-2"/>
          <w:szCs w:val="22"/>
        </w:rPr>
        <w:t xml:space="preserve"> you have entered the Project Refinement Phase. In this phase</w:t>
      </w:r>
      <w:r w:rsidRPr="00823FC7">
        <w:rPr>
          <w:spacing w:val="-2"/>
          <w:szCs w:val="22"/>
        </w:rPr>
        <w:t>,</w:t>
      </w:r>
      <w:r w:rsidR="004B2133" w:rsidRPr="00823FC7">
        <w:rPr>
          <w:spacing w:val="-2"/>
          <w:szCs w:val="22"/>
        </w:rPr>
        <w:t xml:space="preserve"> you will develop your project proposal. Once completed</w:t>
      </w:r>
      <w:r w:rsidRPr="00823FC7">
        <w:rPr>
          <w:spacing w:val="-2"/>
          <w:szCs w:val="22"/>
        </w:rPr>
        <w:t>,</w:t>
      </w:r>
      <w:r w:rsidR="004B2133" w:rsidRPr="00823FC7">
        <w:rPr>
          <w:spacing w:val="-2"/>
          <w:szCs w:val="22"/>
        </w:rPr>
        <w:t xml:space="preserve"> you will submit your proposal</w:t>
      </w:r>
      <w:r w:rsidRPr="00823FC7">
        <w:rPr>
          <w:spacing w:val="-2"/>
          <w:szCs w:val="22"/>
        </w:rPr>
        <w:t>,</w:t>
      </w:r>
      <w:r w:rsidR="004B2133" w:rsidRPr="00823FC7">
        <w:rPr>
          <w:spacing w:val="-2"/>
          <w:szCs w:val="22"/>
        </w:rPr>
        <w:t xml:space="preserve"> and</w:t>
      </w:r>
      <w:r w:rsidR="002320D4" w:rsidRPr="00823FC7">
        <w:rPr>
          <w:spacing w:val="-2"/>
          <w:szCs w:val="22"/>
        </w:rPr>
        <w:t xml:space="preserve"> if your program </w:t>
      </w:r>
      <w:r w:rsidR="00665139" w:rsidRPr="00823FC7">
        <w:rPr>
          <w:spacing w:val="-2"/>
          <w:szCs w:val="22"/>
        </w:rPr>
        <w:t xml:space="preserve">and proposal </w:t>
      </w:r>
      <w:r w:rsidR="002320D4" w:rsidRPr="00823FC7">
        <w:rPr>
          <w:spacing w:val="-2"/>
          <w:szCs w:val="22"/>
        </w:rPr>
        <w:t xml:space="preserve">meet the requirements for funding, you will be awarded grant funds. In the Project Initiation </w:t>
      </w:r>
      <w:r w:rsidR="00665139" w:rsidRPr="00823FC7">
        <w:rPr>
          <w:spacing w:val="-2"/>
          <w:szCs w:val="22"/>
        </w:rPr>
        <w:t>phase,</w:t>
      </w:r>
      <w:r w:rsidR="002320D4" w:rsidRPr="00823FC7">
        <w:rPr>
          <w:spacing w:val="-2"/>
          <w:szCs w:val="22"/>
        </w:rPr>
        <w:t xml:space="preserve"> you will begin your project</w:t>
      </w:r>
      <w:r w:rsidR="00964268" w:rsidRPr="00823FC7">
        <w:rPr>
          <w:spacing w:val="-2"/>
          <w:szCs w:val="22"/>
        </w:rPr>
        <w:t>. T</w:t>
      </w:r>
      <w:r w:rsidR="002320D4" w:rsidRPr="00823FC7">
        <w:rPr>
          <w:spacing w:val="-2"/>
          <w:szCs w:val="22"/>
        </w:rPr>
        <w:t>his phase could be relatively short or many weeks long</w:t>
      </w:r>
      <w:r w:rsidRPr="00823FC7">
        <w:rPr>
          <w:spacing w:val="-2"/>
          <w:szCs w:val="22"/>
        </w:rPr>
        <w:t>,</w:t>
      </w:r>
      <w:r w:rsidR="002320D4" w:rsidRPr="00823FC7">
        <w:rPr>
          <w:spacing w:val="-2"/>
          <w:szCs w:val="22"/>
        </w:rPr>
        <w:t xml:space="preserve"> depending on your project type. During this </w:t>
      </w:r>
      <w:r w:rsidR="00665139" w:rsidRPr="00823FC7">
        <w:rPr>
          <w:spacing w:val="-2"/>
          <w:szCs w:val="22"/>
        </w:rPr>
        <w:t>period,</w:t>
      </w:r>
      <w:r w:rsidR="002320D4" w:rsidRPr="00823FC7">
        <w:rPr>
          <w:spacing w:val="-2"/>
          <w:szCs w:val="22"/>
        </w:rPr>
        <w:t xml:space="preserve"> we will send you quarterly</w:t>
      </w:r>
      <w:r w:rsidR="00665139" w:rsidRPr="00823FC7">
        <w:rPr>
          <w:spacing w:val="-2"/>
          <w:szCs w:val="22"/>
        </w:rPr>
        <w:t xml:space="preserve"> update</w:t>
      </w:r>
      <w:r w:rsidR="002320D4" w:rsidRPr="00823FC7">
        <w:rPr>
          <w:spacing w:val="-2"/>
          <w:szCs w:val="22"/>
        </w:rPr>
        <w:t xml:space="preserve"> reports to complete</w:t>
      </w:r>
      <w:r w:rsidR="00964268" w:rsidRPr="00823FC7">
        <w:rPr>
          <w:spacing w:val="-2"/>
          <w:szCs w:val="22"/>
        </w:rPr>
        <w:t>, so we keep</w:t>
      </w:r>
      <w:r w:rsidR="002320D4" w:rsidRPr="00823FC7">
        <w:rPr>
          <w:spacing w:val="-2"/>
          <w:szCs w:val="22"/>
        </w:rPr>
        <w:t xml:space="preserve"> </w:t>
      </w:r>
      <w:r w:rsidR="00665139" w:rsidRPr="00823FC7">
        <w:rPr>
          <w:spacing w:val="-2"/>
          <w:szCs w:val="22"/>
        </w:rPr>
        <w:t xml:space="preserve">informed of </w:t>
      </w:r>
      <w:r w:rsidR="002320D4" w:rsidRPr="00823FC7">
        <w:rPr>
          <w:spacing w:val="-2"/>
          <w:szCs w:val="22"/>
        </w:rPr>
        <w:t xml:space="preserve">your progress. These reports are </w:t>
      </w:r>
      <w:r w:rsidR="008D62C5" w:rsidRPr="00823FC7">
        <w:rPr>
          <w:spacing w:val="-2"/>
          <w:szCs w:val="22"/>
        </w:rPr>
        <w:t>quick</w:t>
      </w:r>
      <w:r w:rsidR="002320D4" w:rsidRPr="00823FC7">
        <w:rPr>
          <w:spacing w:val="-2"/>
          <w:szCs w:val="22"/>
        </w:rPr>
        <w:t xml:space="preserve">, likely taking </w:t>
      </w:r>
      <w:r w:rsidR="00964268" w:rsidRPr="00823FC7">
        <w:rPr>
          <w:spacing w:val="-2"/>
          <w:szCs w:val="22"/>
        </w:rPr>
        <w:t xml:space="preserve">five </w:t>
      </w:r>
      <w:r w:rsidR="002320D4" w:rsidRPr="00823FC7">
        <w:rPr>
          <w:spacing w:val="-2"/>
          <w:szCs w:val="22"/>
        </w:rPr>
        <w:t xml:space="preserve">minutes or less </w:t>
      </w:r>
      <w:r w:rsidR="008D62C5" w:rsidRPr="00823FC7">
        <w:rPr>
          <w:spacing w:val="-2"/>
          <w:szCs w:val="22"/>
        </w:rPr>
        <w:t>to complete</w:t>
      </w:r>
      <w:r w:rsidR="002320D4" w:rsidRPr="00823FC7">
        <w:rPr>
          <w:spacing w:val="-2"/>
          <w:szCs w:val="22"/>
        </w:rPr>
        <w:t xml:space="preserve">. Once your project is </w:t>
      </w:r>
      <w:r w:rsidR="008D62C5" w:rsidRPr="00823FC7">
        <w:rPr>
          <w:spacing w:val="-2"/>
          <w:szCs w:val="22"/>
        </w:rPr>
        <w:t>finished</w:t>
      </w:r>
      <w:r w:rsidRPr="00823FC7">
        <w:rPr>
          <w:spacing w:val="-2"/>
          <w:szCs w:val="22"/>
        </w:rPr>
        <w:t>,</w:t>
      </w:r>
      <w:r w:rsidR="002320D4" w:rsidRPr="00823FC7">
        <w:rPr>
          <w:spacing w:val="-2"/>
          <w:szCs w:val="22"/>
        </w:rPr>
        <w:t xml:space="preserve"> </w:t>
      </w:r>
      <w:r w:rsidR="00665139" w:rsidRPr="00823FC7">
        <w:rPr>
          <w:spacing w:val="-2"/>
          <w:szCs w:val="22"/>
        </w:rPr>
        <w:t>you will move into the final phase</w:t>
      </w:r>
      <w:r w:rsidRPr="00823FC7">
        <w:rPr>
          <w:spacing w:val="-2"/>
          <w:szCs w:val="22"/>
        </w:rPr>
        <w:t>,</w:t>
      </w:r>
      <w:r w:rsidR="00665139" w:rsidRPr="00823FC7">
        <w:rPr>
          <w:spacing w:val="-2"/>
          <w:szCs w:val="22"/>
        </w:rPr>
        <w:t xml:space="preserve"> which includes</w:t>
      </w:r>
      <w:r w:rsidR="00B30526" w:rsidRPr="00823FC7">
        <w:rPr>
          <w:spacing w:val="-2"/>
          <w:szCs w:val="22"/>
        </w:rPr>
        <w:t xml:space="preserve"> submitting photographs</w:t>
      </w:r>
      <w:r w:rsidR="008D62C5" w:rsidRPr="00823FC7">
        <w:rPr>
          <w:spacing w:val="-2"/>
          <w:szCs w:val="22"/>
        </w:rPr>
        <w:t>,</w:t>
      </w:r>
      <w:r w:rsidR="0061047E" w:rsidRPr="00823FC7">
        <w:rPr>
          <w:spacing w:val="-2"/>
          <w:szCs w:val="22"/>
        </w:rPr>
        <w:t xml:space="preserve"> receipts</w:t>
      </w:r>
      <w:r w:rsidR="00B30526" w:rsidRPr="00823FC7">
        <w:rPr>
          <w:spacing w:val="-2"/>
          <w:szCs w:val="22"/>
        </w:rPr>
        <w:t xml:space="preserve"> and telling us about the impact this project has had on your program.</w:t>
      </w:r>
    </w:p>
    <w:p w14:paraId="5300961D" w14:textId="472886F0" w:rsidR="00B30526" w:rsidRPr="00823FC7" w:rsidRDefault="0072173F" w:rsidP="004B2133">
      <w:pPr>
        <w:rPr>
          <w:szCs w:val="22"/>
        </w:rPr>
      </w:pPr>
      <w:r w:rsidRPr="00823FC7">
        <w:rPr>
          <w:szCs w:val="22"/>
        </w:rPr>
        <w:t xml:space="preserve">We are available </w:t>
      </w:r>
      <w:r w:rsidR="00B30526" w:rsidRPr="00823FC7">
        <w:rPr>
          <w:szCs w:val="22"/>
        </w:rPr>
        <w:t>to support you in your work at any point in time. We know you likely have local support from your CCR&amp;R, Hub, Inclusive Partners, or Licensing staff</w:t>
      </w:r>
      <w:r w:rsidRPr="00823FC7">
        <w:rPr>
          <w:szCs w:val="22"/>
        </w:rPr>
        <w:t>,</w:t>
      </w:r>
      <w:r w:rsidR="00B30526" w:rsidRPr="00823FC7">
        <w:rPr>
          <w:szCs w:val="22"/>
        </w:rPr>
        <w:t xml:space="preserve"> but we are always here to assist you. </w:t>
      </w:r>
    </w:p>
    <w:p w14:paraId="0D83388D" w14:textId="6BE527E0" w:rsidR="006B50E0" w:rsidRPr="00823FC7" w:rsidRDefault="006B50E0" w:rsidP="006B50E0"/>
    <w:p w14:paraId="7E1D4173" w14:textId="73D72E93" w:rsidR="006B50E0" w:rsidRPr="00823FC7" w:rsidRDefault="008343AB" w:rsidP="006B50E0">
      <w:r w:rsidRPr="00823FC7">
        <w:rPr>
          <w:noProof/>
        </w:rPr>
        <w:drawing>
          <wp:anchor distT="0" distB="0" distL="114300" distR="114300" simplePos="0" relativeHeight="251669504" behindDoc="0" locked="0" layoutInCell="1" allowOverlap="1" wp14:anchorId="5F65D8F6" wp14:editId="2E781C0B">
            <wp:simplePos x="0" y="0"/>
            <wp:positionH relativeFrom="column">
              <wp:posOffset>3429000</wp:posOffset>
            </wp:positionH>
            <wp:positionV relativeFrom="paragraph">
              <wp:posOffset>15240</wp:posOffset>
            </wp:positionV>
            <wp:extent cx="1114425" cy="826770"/>
            <wp:effectExtent l="0" t="0" r="9525" b="0"/>
            <wp:wrapNone/>
            <wp:docPr id="26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442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0E0" w:rsidRPr="00823FC7">
        <w:rPr>
          <w:noProof/>
        </w:rPr>
        <w:drawing>
          <wp:anchor distT="0" distB="0" distL="114300" distR="114300" simplePos="0" relativeHeight="251667456" behindDoc="0" locked="0" layoutInCell="1" allowOverlap="1" wp14:anchorId="255144F0" wp14:editId="7FCACF6B">
            <wp:simplePos x="0" y="0"/>
            <wp:positionH relativeFrom="column">
              <wp:posOffset>10795</wp:posOffset>
            </wp:positionH>
            <wp:positionV relativeFrom="paragraph">
              <wp:posOffset>13335</wp:posOffset>
            </wp:positionV>
            <wp:extent cx="1114425" cy="826770"/>
            <wp:effectExtent l="0" t="0" r="9525" b="0"/>
            <wp:wrapNone/>
            <wp:docPr id="24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442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0E0" w:rsidRPr="00823FC7">
        <w:rPr>
          <w:noProof/>
        </w:rPr>
        <w:drawing>
          <wp:inline distT="0" distB="0" distL="0" distR="0" wp14:anchorId="421197E1" wp14:editId="0BB0A49D">
            <wp:extent cx="6286500" cy="685800"/>
            <wp:effectExtent l="0" t="0" r="0" b="19050"/>
            <wp:docPr id="25" name="Diagram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1289B42" w14:textId="77777777" w:rsidR="00D800FA" w:rsidRPr="00823FC7" w:rsidRDefault="00D800FA" w:rsidP="008F166A">
      <w:pPr>
        <w:jc w:val="center"/>
      </w:pPr>
    </w:p>
    <w:p w14:paraId="55ACE3A8" w14:textId="3452BDDF" w:rsidR="00947FDB" w:rsidRPr="00823FC7" w:rsidRDefault="00947FDB" w:rsidP="008E122C">
      <w:pPr>
        <w:pStyle w:val="Heading3"/>
      </w:pPr>
      <w:bookmarkStart w:id="9" w:name="_Toc112317731"/>
      <w:r w:rsidRPr="00823FC7">
        <w:t xml:space="preserve">Overview of </w:t>
      </w:r>
      <w:r w:rsidR="008F166A" w:rsidRPr="00823FC7">
        <w:t>Grant</w:t>
      </w:r>
      <w:r w:rsidRPr="00823FC7">
        <w:t xml:space="preserve"> Types </w:t>
      </w:r>
      <w:bookmarkEnd w:id="9"/>
    </w:p>
    <w:p w14:paraId="245DAAD4" w14:textId="0A370425" w:rsidR="009F0205" w:rsidRPr="00823FC7" w:rsidRDefault="00947FDB" w:rsidP="009F0205">
      <w:pPr>
        <w:rPr>
          <w:szCs w:val="22"/>
        </w:rPr>
      </w:pPr>
      <w:r w:rsidRPr="00823FC7">
        <w:rPr>
          <w:szCs w:val="22"/>
        </w:rPr>
        <w:t>T</w:t>
      </w:r>
      <w:r w:rsidR="0072173F" w:rsidRPr="00823FC7">
        <w:rPr>
          <w:szCs w:val="22"/>
        </w:rPr>
        <w:t xml:space="preserve">wo types of facility improvement grants have been developed to maintain and expand the supply of quality child care in </w:t>
      </w:r>
      <w:r w:rsidR="008F6C52" w:rsidRPr="00823FC7">
        <w:rPr>
          <w:szCs w:val="22"/>
        </w:rPr>
        <w:t>your community</w:t>
      </w:r>
      <w:r w:rsidRPr="00823FC7">
        <w:rPr>
          <w:szCs w:val="22"/>
        </w:rPr>
        <w:t xml:space="preserve">. Preservation and Enhancement Grants range from $1,000 - $5,000. </w:t>
      </w:r>
      <w:r w:rsidR="009F0205" w:rsidRPr="00823FC7">
        <w:rPr>
          <w:szCs w:val="22"/>
        </w:rPr>
        <w:t xml:space="preserve">These grants are intended to support child care programs that cannot or do not want to increase their licensing capacity. Expansion Grants allow child care programs </w:t>
      </w:r>
      <w:r w:rsidR="00B5458A" w:rsidRPr="00823FC7">
        <w:rPr>
          <w:szCs w:val="22"/>
        </w:rPr>
        <w:t xml:space="preserve">that have been licensed for a year or more </w:t>
      </w:r>
      <w:r w:rsidR="009F0205" w:rsidRPr="00823FC7">
        <w:rPr>
          <w:szCs w:val="22"/>
        </w:rPr>
        <w:t>to receive up to $25,000 to increase their licensed capacity.</w:t>
      </w:r>
    </w:p>
    <w:p w14:paraId="4228F446" w14:textId="64C5A707" w:rsidR="00947FDB" w:rsidRPr="00823FC7" w:rsidRDefault="00947FDB" w:rsidP="00D34082">
      <w:pPr>
        <w:spacing w:before="240"/>
        <w:rPr>
          <w:szCs w:val="22"/>
        </w:rPr>
      </w:pPr>
      <w:r w:rsidRPr="00823FC7">
        <w:rPr>
          <w:szCs w:val="22"/>
        </w:rPr>
        <w:t xml:space="preserve">Projects funded by the Rural Facility Improvement Project must use other local, state, and/or federal funds, if available, to complete their projects. </w:t>
      </w:r>
      <w:r w:rsidR="00B0705E" w:rsidRPr="00823FC7">
        <w:rPr>
          <w:szCs w:val="22"/>
        </w:rPr>
        <w:t>Programs may seek these funds if no such funding is available or insufficient</w:t>
      </w:r>
      <w:r w:rsidRPr="00823FC7">
        <w:rPr>
          <w:szCs w:val="22"/>
        </w:rPr>
        <w:t xml:space="preserve">. </w:t>
      </w:r>
      <w:r w:rsidR="00B0705E" w:rsidRPr="00823FC7">
        <w:rPr>
          <w:szCs w:val="22"/>
        </w:rPr>
        <w:t xml:space="preserve">We will be adopting the following definitions to support </w:t>
      </w:r>
      <w:r w:rsidR="00180694" w:rsidRPr="00823FC7">
        <w:rPr>
          <w:szCs w:val="22"/>
        </w:rPr>
        <w:t>you</w:t>
      </w:r>
      <w:r w:rsidR="00B0705E" w:rsidRPr="00823FC7">
        <w:rPr>
          <w:szCs w:val="22"/>
        </w:rPr>
        <w:t xml:space="preserve"> in developing a shared understanding of this funding opportunity as well as others</w:t>
      </w:r>
      <w:r w:rsidRPr="00823FC7">
        <w:rPr>
          <w:szCs w:val="22"/>
        </w:rPr>
        <w:t xml:space="preserve">. </w:t>
      </w:r>
    </w:p>
    <w:p w14:paraId="382FFB1F" w14:textId="12690B75" w:rsidR="00947FDB" w:rsidRPr="00823FC7" w:rsidRDefault="00947FDB" w:rsidP="008E122C">
      <w:pPr>
        <w:pStyle w:val="Heading4"/>
      </w:pPr>
      <w:r w:rsidRPr="00823FC7">
        <w:t>Construction</w:t>
      </w:r>
    </w:p>
    <w:p w14:paraId="23C19800" w14:textId="77777777" w:rsidR="00947FDB" w:rsidRPr="00823FC7" w:rsidRDefault="00947FDB" w:rsidP="00947FDB">
      <w:pPr>
        <w:rPr>
          <w:szCs w:val="22"/>
        </w:rPr>
      </w:pPr>
      <w:r w:rsidRPr="00823FC7">
        <w:rPr>
          <w:szCs w:val="22"/>
        </w:rPr>
        <w:t xml:space="preserve">Construction is defined as the erection of a facility that does not currently exist. Examples include constructing a new building on the property owned by the child care program. </w:t>
      </w:r>
    </w:p>
    <w:p w14:paraId="54BE8746" w14:textId="77777777" w:rsidR="008343AB" w:rsidRPr="00823FC7" w:rsidRDefault="008343AB">
      <w:pPr>
        <w:spacing w:line="276" w:lineRule="auto"/>
        <w:rPr>
          <w:caps/>
          <w:color w:val="003A2A" w:themeColor="accent1" w:themeShade="BF"/>
          <w:sz w:val="24"/>
        </w:rPr>
      </w:pPr>
      <w:r w:rsidRPr="00823FC7">
        <w:br w:type="page"/>
      </w:r>
    </w:p>
    <w:p w14:paraId="54F0F344" w14:textId="5C8E28C2" w:rsidR="00947FDB" w:rsidRPr="00823FC7" w:rsidRDefault="00947FDB" w:rsidP="008E122C">
      <w:pPr>
        <w:pStyle w:val="Heading4"/>
      </w:pPr>
      <w:r w:rsidRPr="00823FC7">
        <w:lastRenderedPageBreak/>
        <w:t xml:space="preserve">Major Renovation </w:t>
      </w:r>
    </w:p>
    <w:p w14:paraId="3AB16B8B" w14:textId="77777777" w:rsidR="00947FDB" w:rsidRPr="00823FC7" w:rsidRDefault="00947FDB" w:rsidP="00947FDB">
      <w:pPr>
        <w:rPr>
          <w:szCs w:val="22"/>
        </w:rPr>
      </w:pPr>
      <w:r w:rsidRPr="00823FC7">
        <w:rPr>
          <w:szCs w:val="22"/>
        </w:rPr>
        <w:t>Major Renovation is defined as:</w:t>
      </w:r>
    </w:p>
    <w:p w14:paraId="4377864B" w14:textId="49DB8EB5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Structural changes to the foundation, roof, floor, exterior</w:t>
      </w:r>
      <w:r w:rsidR="00B0705E" w:rsidRPr="00823FC7">
        <w:rPr>
          <w:szCs w:val="22"/>
        </w:rPr>
        <w:t>,</w:t>
      </w:r>
      <w:r w:rsidRPr="00823FC7">
        <w:rPr>
          <w:szCs w:val="22"/>
        </w:rPr>
        <w:t xml:space="preserve"> or load-bearing walls of a facility, or the extension of a facility to increase its floor area; or </w:t>
      </w:r>
    </w:p>
    <w:p w14:paraId="5B67BA12" w14:textId="45F6C9DC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Extensive alteration of a facility such as to significantly change its function and purpose, even if such </w:t>
      </w:r>
      <w:r w:rsidR="00964268" w:rsidRPr="00823FC7">
        <w:rPr>
          <w:szCs w:val="22"/>
        </w:rPr>
        <w:t xml:space="preserve">renovation </w:t>
      </w:r>
      <w:r w:rsidRPr="00823FC7">
        <w:rPr>
          <w:szCs w:val="22"/>
        </w:rPr>
        <w:t xml:space="preserve">does not include any structural change. </w:t>
      </w:r>
    </w:p>
    <w:p w14:paraId="355A21AD" w14:textId="5FDD98E0" w:rsidR="00947FDB" w:rsidRPr="00823FC7" w:rsidRDefault="00947FDB" w:rsidP="008E122C">
      <w:pPr>
        <w:pStyle w:val="Heading4"/>
      </w:pPr>
      <w:r w:rsidRPr="00823FC7">
        <w:t xml:space="preserve">Minor Renovation </w:t>
      </w:r>
    </w:p>
    <w:p w14:paraId="5DCABB38" w14:textId="77777777" w:rsidR="00947FDB" w:rsidRPr="00823FC7" w:rsidRDefault="00947FDB" w:rsidP="00947FDB">
      <w:pPr>
        <w:rPr>
          <w:szCs w:val="22"/>
        </w:rPr>
      </w:pPr>
      <w:r w:rsidRPr="00823FC7">
        <w:rPr>
          <w:szCs w:val="22"/>
        </w:rPr>
        <w:t>Minor Renovation is defined as a facility improvement which are not specified under the definitions of construction or major remodeling. Examples are provided in the following list:</w:t>
      </w:r>
    </w:p>
    <w:p w14:paraId="457D3739" w14:textId="77777777" w:rsidR="00947FDB" w:rsidRPr="00823FC7" w:rsidRDefault="00947FDB" w:rsidP="008E122C">
      <w:pPr>
        <w:pStyle w:val="Heading5"/>
      </w:pPr>
      <w:r w:rsidRPr="00823FC7">
        <w:t>Indoors</w:t>
      </w:r>
    </w:p>
    <w:p w14:paraId="6FBC646A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Heating, cooling, and/or ventilation issues</w:t>
      </w:r>
    </w:p>
    <w:p w14:paraId="29652720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Remediating lead paint and/or lead pipes </w:t>
      </w:r>
    </w:p>
    <w:p w14:paraId="289AD0C4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Installing room dividers</w:t>
      </w:r>
    </w:p>
    <w:p w14:paraId="5647B662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Installing age-appropriate plumbing, such as child-sized toilets and sinks</w:t>
      </w:r>
    </w:p>
    <w:p w14:paraId="182CBCDF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Installing handwashing stations </w:t>
      </w:r>
    </w:p>
    <w:p w14:paraId="075686BD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Flooring </w:t>
      </w:r>
    </w:p>
    <w:p w14:paraId="1D7BBE54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Painting </w:t>
      </w:r>
    </w:p>
    <w:p w14:paraId="2F4162CD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Water leak mitigation (windows, roof leak, drywall repair)</w:t>
      </w:r>
    </w:p>
    <w:p w14:paraId="7A78147B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Fixed equipment (washers, dryers, refrigerators, freezers, dishwashers, stoves)</w:t>
      </w:r>
    </w:p>
    <w:p w14:paraId="6BB6B3DC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Storage</w:t>
      </w:r>
    </w:p>
    <w:p w14:paraId="5B1EDE74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Issues identified by licensing or other regulatory agencies </w:t>
      </w:r>
    </w:p>
    <w:p w14:paraId="4A48F8C2" w14:textId="77777777" w:rsidR="00947FDB" w:rsidRPr="00823FC7" w:rsidRDefault="00947FDB" w:rsidP="008E122C">
      <w:pPr>
        <w:pStyle w:val="Heading5"/>
      </w:pPr>
      <w:r w:rsidRPr="00823FC7">
        <w:t xml:space="preserve">Outdoors </w:t>
      </w:r>
    </w:p>
    <w:p w14:paraId="6C7C048A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Purchasing play equipment to improve outdoor spaces</w:t>
      </w:r>
    </w:p>
    <w:p w14:paraId="6CC708B5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Creating an outdoor area with protection from the elements </w:t>
      </w:r>
    </w:p>
    <w:p w14:paraId="2AA5FB38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Fencing/hazard enclosures </w:t>
      </w:r>
    </w:p>
    <w:p w14:paraId="3CA369BD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>Storage</w:t>
      </w:r>
    </w:p>
    <w:p w14:paraId="641C3BB1" w14:textId="77777777" w:rsidR="00947FDB" w:rsidRPr="00823FC7" w:rsidRDefault="00947FDB">
      <w:pPr>
        <w:pStyle w:val="ListParagraph"/>
        <w:numPr>
          <w:ilvl w:val="0"/>
          <w:numId w:val="30"/>
        </w:numPr>
        <w:rPr>
          <w:szCs w:val="22"/>
        </w:rPr>
      </w:pPr>
      <w:r w:rsidRPr="00823FC7">
        <w:rPr>
          <w:szCs w:val="22"/>
        </w:rPr>
        <w:t xml:space="preserve">Surface improvements (grass, outdoor carpet, sand, cement, decking) </w:t>
      </w:r>
    </w:p>
    <w:p w14:paraId="554EF225" w14:textId="3F689A25" w:rsidR="00774B36" w:rsidRPr="00823FC7" w:rsidRDefault="00774B36">
      <w:pPr>
        <w:spacing w:line="276" w:lineRule="auto"/>
        <w:rPr>
          <w:caps/>
          <w:color w:val="014F39" w:themeColor="accent1"/>
          <w:sz w:val="28"/>
        </w:rPr>
      </w:pPr>
    </w:p>
    <w:sectPr w:rsidR="00774B36" w:rsidRPr="00823FC7" w:rsidSect="001D416F">
      <w:headerReference w:type="default" r:id="rId18"/>
      <w:footerReference w:type="default" r:id="rId19"/>
      <w:pgSz w:w="12240" w:h="15840"/>
      <w:pgMar w:top="1980" w:right="1152" w:bottom="1152" w:left="1152" w:header="360" w:footer="30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5927" w14:textId="77777777" w:rsidR="001608F5" w:rsidRDefault="001608F5" w:rsidP="008A6AC2">
      <w:pPr>
        <w:spacing w:after="0"/>
      </w:pPr>
      <w:r>
        <w:separator/>
      </w:r>
    </w:p>
  </w:endnote>
  <w:endnote w:type="continuationSeparator" w:id="0">
    <w:p w14:paraId="24C9B2C5" w14:textId="77777777" w:rsidR="001608F5" w:rsidRDefault="001608F5" w:rsidP="008A6A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117976"/>
      <w:docPartObj>
        <w:docPartGallery w:val="Page Numbers (Bottom of Page)"/>
        <w:docPartUnique/>
      </w:docPartObj>
    </w:sdtPr>
    <w:sdtEndPr>
      <w:rPr>
        <w:noProof/>
        <w:color w:val="014F39" w:themeColor="accent1"/>
      </w:rPr>
    </w:sdtEndPr>
    <w:sdtContent>
      <w:p w14:paraId="36073C0B" w14:textId="588D924B" w:rsidR="00E66043" w:rsidRPr="00AF7052" w:rsidRDefault="006064BE" w:rsidP="007E50B2">
        <w:pPr>
          <w:jc w:val="right"/>
          <w:rPr>
            <w:color w:val="014F39" w:themeColor="accent1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4DFF7770" wp14:editId="7CD8FA18">
              <wp:simplePos x="0" y="0"/>
              <wp:positionH relativeFrom="margin">
                <wp:posOffset>5000625</wp:posOffset>
              </wp:positionH>
              <wp:positionV relativeFrom="paragraph">
                <wp:posOffset>75565</wp:posOffset>
              </wp:positionV>
              <wp:extent cx="1066800" cy="171318"/>
              <wp:effectExtent l="0" t="0" r="0" b="635"/>
              <wp:wrapNone/>
              <wp:docPr id="45" name="Picture 45" descr="A picture containing text, clip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A picture containing text, clipart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66800" cy="1713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E66043" w:rsidRPr="00AF7052">
          <w:rPr>
            <w:color w:val="014F39" w:themeColor="accent1"/>
          </w:rPr>
          <w:fldChar w:fldCharType="begin"/>
        </w:r>
        <w:r w:rsidR="00E66043" w:rsidRPr="00AF7052">
          <w:rPr>
            <w:color w:val="014F39" w:themeColor="accent1"/>
          </w:rPr>
          <w:instrText xml:space="preserve"> PAGE   \* MERGEFORMAT </w:instrText>
        </w:r>
        <w:r w:rsidR="00E66043" w:rsidRPr="00AF7052">
          <w:rPr>
            <w:color w:val="014F39" w:themeColor="accent1"/>
          </w:rPr>
          <w:fldChar w:fldCharType="separate"/>
        </w:r>
        <w:r w:rsidR="00E66043" w:rsidRPr="00AF7052">
          <w:rPr>
            <w:noProof/>
            <w:color w:val="014F39" w:themeColor="accent1"/>
          </w:rPr>
          <w:t>2</w:t>
        </w:r>
        <w:r w:rsidR="00E66043" w:rsidRPr="00AF7052">
          <w:rPr>
            <w:noProof/>
            <w:color w:val="014F39" w:themeColor="accent1"/>
          </w:rPr>
          <w:fldChar w:fldCharType="end"/>
        </w:r>
      </w:p>
    </w:sdtContent>
  </w:sdt>
  <w:p w14:paraId="32755AFF" w14:textId="0C55F466" w:rsidR="00E66043" w:rsidRDefault="00E66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8C1B" w14:textId="77777777" w:rsidR="001608F5" w:rsidRDefault="001608F5" w:rsidP="008A6AC2">
      <w:pPr>
        <w:spacing w:after="0"/>
      </w:pPr>
      <w:r>
        <w:separator/>
      </w:r>
    </w:p>
  </w:footnote>
  <w:footnote w:type="continuationSeparator" w:id="0">
    <w:p w14:paraId="0280B72F" w14:textId="77777777" w:rsidR="001608F5" w:rsidRDefault="001608F5" w:rsidP="008A6A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2BDF" w14:textId="283CA59B" w:rsidR="009A01E1" w:rsidRPr="007E50B2" w:rsidRDefault="004463B1">
    <w:pPr>
      <w:pStyle w:val="Header"/>
      <w:jc w:val="right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2157A" wp14:editId="669617A0">
              <wp:simplePos x="0" y="0"/>
              <wp:positionH relativeFrom="page">
                <wp:align>left</wp:align>
              </wp:positionH>
              <wp:positionV relativeFrom="paragraph">
                <wp:posOffset>-219075</wp:posOffset>
              </wp:positionV>
              <wp:extent cx="7781925" cy="914400"/>
              <wp:effectExtent l="0" t="0" r="9525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1925" cy="914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37399B" w14:textId="77777777" w:rsidR="00582CC4" w:rsidRDefault="00582CC4" w:rsidP="00582CC4">
                          <w:pPr>
                            <w:shd w:val="clear" w:color="auto" w:fill="B3CC95" w:themeFill="accent2"/>
                            <w:spacing w:before="0" w:after="0"/>
                            <w:jc w:val="center"/>
                            <w:rPr>
                              <w:color w:val="014F39" w:themeColor="accent1"/>
                              <w:sz w:val="32"/>
                              <w:szCs w:val="28"/>
                            </w:rPr>
                          </w:pPr>
                        </w:p>
                        <w:p w14:paraId="303F0FCD" w14:textId="5D40923E" w:rsidR="00582CC4" w:rsidRDefault="004463B1" w:rsidP="00582CC4">
                          <w:pPr>
                            <w:shd w:val="clear" w:color="auto" w:fill="B3CC95" w:themeFill="accent2"/>
                            <w:spacing w:before="0" w:after="0"/>
                            <w:jc w:val="center"/>
                            <w:rPr>
                              <w:color w:val="014F39" w:themeColor="accent1"/>
                              <w:sz w:val="32"/>
                              <w:szCs w:val="28"/>
                            </w:rPr>
                          </w:pPr>
                          <w:r w:rsidRPr="004463B1">
                            <w:rPr>
                              <w:color w:val="014F39" w:themeColor="accent1"/>
                              <w:sz w:val="32"/>
                              <w:szCs w:val="28"/>
                            </w:rPr>
                            <w:t>Rural Early Learning Facility Improvement Project</w:t>
                          </w:r>
                        </w:p>
                        <w:p w14:paraId="226491B5" w14:textId="72793DA6" w:rsidR="004463B1" w:rsidRPr="004463B1" w:rsidRDefault="004463B1" w:rsidP="00582CC4">
                          <w:pPr>
                            <w:shd w:val="clear" w:color="auto" w:fill="B3CC95" w:themeFill="accent2"/>
                            <w:spacing w:before="0" w:after="0"/>
                            <w:jc w:val="center"/>
                            <w:rPr>
                              <w:sz w:val="32"/>
                              <w:szCs w:val="28"/>
                            </w:rPr>
                          </w:pPr>
                          <w:r w:rsidRPr="004463B1">
                            <w:rPr>
                              <w:b/>
                              <w:bCs/>
                              <w:color w:val="014F39" w:themeColor="accent1"/>
                              <w:sz w:val="32"/>
                              <w:szCs w:val="28"/>
                            </w:rPr>
                            <w:t>Guidebook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2157A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0;margin-top:-17.25pt;width:612.75pt;height:1in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" fillcolor="#b3cc95 [3205]" stroked="f" strokeweight=".5pt">
              <v:textbox>
                <w:txbxContent>
                  <w:p w14:paraId="1137399B" w14:textId="77777777" w:rsidR="00582CC4" w:rsidRDefault="00582CC4" w:rsidP="00582CC4">
                    <w:pPr>
                      <w:shd w:val="clear" w:color="auto" w:fill="B3CC95" w:themeFill="accent2"/>
                      <w:spacing w:before="0" w:after="0"/>
                      <w:jc w:val="center"/>
                      <w:rPr>
                        <w:color w:val="014F39" w:themeColor="accent1"/>
                        <w:sz w:val="32"/>
                        <w:szCs w:val="28"/>
                      </w:rPr>
                    </w:pPr>
                  </w:p>
                  <w:p w14:paraId="303F0FCD" w14:textId="5D40923E" w:rsidR="00582CC4" w:rsidRDefault="004463B1" w:rsidP="00582CC4">
                    <w:pPr>
                      <w:shd w:val="clear" w:color="auto" w:fill="B3CC95" w:themeFill="accent2"/>
                      <w:spacing w:before="0" w:after="0"/>
                      <w:jc w:val="center"/>
                      <w:rPr>
                        <w:color w:val="014F39" w:themeColor="accent1"/>
                        <w:sz w:val="32"/>
                        <w:szCs w:val="28"/>
                      </w:rPr>
                    </w:pPr>
                    <w:r w:rsidRPr="004463B1">
                      <w:rPr>
                        <w:color w:val="014F39" w:themeColor="accent1"/>
                        <w:sz w:val="32"/>
                        <w:szCs w:val="28"/>
                      </w:rPr>
                      <w:t>Rural Early Learning Facility Improvement Project</w:t>
                    </w:r>
                  </w:p>
                  <w:p w14:paraId="226491B5" w14:textId="72793DA6" w:rsidR="004463B1" w:rsidRPr="004463B1" w:rsidRDefault="004463B1" w:rsidP="00582CC4">
                    <w:pPr>
                      <w:shd w:val="clear" w:color="auto" w:fill="B3CC95" w:themeFill="accent2"/>
                      <w:spacing w:before="0" w:after="0"/>
                      <w:jc w:val="center"/>
                      <w:rPr>
                        <w:sz w:val="32"/>
                        <w:szCs w:val="28"/>
                      </w:rPr>
                    </w:pPr>
                    <w:r w:rsidRPr="004463B1">
                      <w:rPr>
                        <w:b/>
                        <w:bCs/>
                        <w:color w:val="014F39" w:themeColor="accent1"/>
                        <w:sz w:val="32"/>
                        <w:szCs w:val="28"/>
                      </w:rPr>
                      <w:t>Guidebook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088FFD8F" w14:textId="77777777" w:rsidR="007E50B2" w:rsidRPr="007E50B2" w:rsidRDefault="007E50B2" w:rsidP="007E50B2">
    <w:pPr>
      <w:pStyle w:val="Header"/>
      <w:tabs>
        <w:tab w:val="clear" w:pos="9360"/>
        <w:tab w:val="right" w:pos="9900"/>
      </w:tabs>
      <w:spacing w:before="0"/>
      <w:rPr>
        <w:color w:val="014F39" w:themeColor="accent1"/>
        <w:sz w:val="18"/>
        <w:szCs w:val="16"/>
      </w:rPr>
    </w:pPr>
  </w:p>
  <w:p w14:paraId="46E5D780" w14:textId="551881E9" w:rsidR="009A01E1" w:rsidRPr="007E50B2" w:rsidRDefault="007E50B2" w:rsidP="007E50B2">
    <w:pPr>
      <w:pStyle w:val="Header"/>
      <w:tabs>
        <w:tab w:val="clear" w:pos="9360"/>
        <w:tab w:val="right" w:pos="9900"/>
      </w:tabs>
      <w:spacing w:before="0"/>
      <w:rPr>
        <w:color w:val="014F39" w:themeColor="accent1"/>
      </w:rPr>
    </w:pPr>
    <w:r w:rsidRPr="007E50B2">
      <w:rPr>
        <w:color w:val="014F39" w:themeColor="accent1"/>
        <w:sz w:val="24"/>
        <w:szCs w:val="22"/>
      </w:rPr>
      <w:tab/>
    </w:r>
  </w:p>
  <w:p w14:paraId="703F8D3C" w14:textId="187E77BD" w:rsidR="00AF7052" w:rsidRPr="00AF7052" w:rsidRDefault="00AF7052" w:rsidP="00AF7052">
    <w:pPr>
      <w:pStyle w:val="Header"/>
      <w:spacing w:before="0"/>
      <w:jc w:val="center"/>
      <w:rPr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1DB2"/>
    <w:multiLevelType w:val="hybridMultilevel"/>
    <w:tmpl w:val="CFB4DC76"/>
    <w:lvl w:ilvl="0" w:tplc="05D873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4278"/>
    <w:multiLevelType w:val="hybridMultilevel"/>
    <w:tmpl w:val="8E48D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94361"/>
    <w:multiLevelType w:val="hybridMultilevel"/>
    <w:tmpl w:val="3DC8820A"/>
    <w:lvl w:ilvl="0" w:tplc="ED1E2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13193"/>
    <w:multiLevelType w:val="hybridMultilevel"/>
    <w:tmpl w:val="05EC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C57D7"/>
    <w:multiLevelType w:val="hybridMultilevel"/>
    <w:tmpl w:val="46DE159A"/>
    <w:lvl w:ilvl="0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AC32E4"/>
    <w:multiLevelType w:val="hybridMultilevel"/>
    <w:tmpl w:val="34EC9D84"/>
    <w:lvl w:ilvl="0" w:tplc="05D873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86486"/>
    <w:multiLevelType w:val="hybridMultilevel"/>
    <w:tmpl w:val="F13E5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F2401"/>
    <w:multiLevelType w:val="hybridMultilevel"/>
    <w:tmpl w:val="9ECA4140"/>
    <w:lvl w:ilvl="0" w:tplc="4CD63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F1F43"/>
    <w:multiLevelType w:val="hybridMultilevel"/>
    <w:tmpl w:val="074AE0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1F6265"/>
    <w:multiLevelType w:val="hybridMultilevel"/>
    <w:tmpl w:val="05C4AFDA"/>
    <w:lvl w:ilvl="0" w:tplc="05D87342">
      <w:start w:val="1"/>
      <w:numFmt w:val="bullet"/>
      <w:lvlText w:val="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85EB9"/>
    <w:multiLevelType w:val="hybridMultilevel"/>
    <w:tmpl w:val="89F4D6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D6DAF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DE637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EA1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B0F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2AB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247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BEA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EA5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7594B47"/>
    <w:multiLevelType w:val="hybridMultilevel"/>
    <w:tmpl w:val="6CF2DBB2"/>
    <w:lvl w:ilvl="0" w:tplc="8A2E9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7A7E79"/>
    <w:multiLevelType w:val="hybridMultilevel"/>
    <w:tmpl w:val="83945DB6"/>
    <w:lvl w:ilvl="0" w:tplc="05D873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67457"/>
    <w:multiLevelType w:val="hybridMultilevel"/>
    <w:tmpl w:val="33D85D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2C2F87"/>
    <w:multiLevelType w:val="hybridMultilevel"/>
    <w:tmpl w:val="F33A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41FF1"/>
    <w:multiLevelType w:val="hybridMultilevel"/>
    <w:tmpl w:val="4EDEF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76901"/>
    <w:multiLevelType w:val="hybridMultilevel"/>
    <w:tmpl w:val="C9BCF06A"/>
    <w:lvl w:ilvl="0" w:tplc="232490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65AC7"/>
    <w:multiLevelType w:val="hybridMultilevel"/>
    <w:tmpl w:val="4A003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C6F4A0">
      <w:start w:val="1"/>
      <w:numFmt w:val="bullet"/>
      <w:lvlText w:val=""/>
      <w:lvlJc w:val="left"/>
      <w:pPr>
        <w:ind w:left="1440" w:hanging="360"/>
      </w:pPr>
      <w:rPr>
        <w:rFonts w:ascii="Rockwell Condensed" w:hAnsi="Rockwell Condense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D295D"/>
    <w:multiLevelType w:val="hybridMultilevel"/>
    <w:tmpl w:val="2A263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B0A73"/>
    <w:multiLevelType w:val="hybridMultilevel"/>
    <w:tmpl w:val="F8BCE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560B0"/>
    <w:multiLevelType w:val="hybridMultilevel"/>
    <w:tmpl w:val="150A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C3E9F"/>
    <w:multiLevelType w:val="hybridMultilevel"/>
    <w:tmpl w:val="12C21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0204B"/>
    <w:multiLevelType w:val="hybridMultilevel"/>
    <w:tmpl w:val="C6D8D214"/>
    <w:lvl w:ilvl="0" w:tplc="AFC6F4A0">
      <w:start w:val="1"/>
      <w:numFmt w:val="bullet"/>
      <w:lvlText w:val=""/>
      <w:lvlJc w:val="left"/>
      <w:pPr>
        <w:ind w:left="1800" w:hanging="360"/>
      </w:pPr>
      <w:rPr>
        <w:rFonts w:ascii="Rockwell Condensed" w:hAnsi="Rockwell Condensed" w:hint="default"/>
      </w:rPr>
    </w:lvl>
    <w:lvl w:ilvl="1" w:tplc="FFFFFFFF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56AC39B3"/>
    <w:multiLevelType w:val="hybridMultilevel"/>
    <w:tmpl w:val="A6A23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B6386"/>
    <w:multiLevelType w:val="hybridMultilevel"/>
    <w:tmpl w:val="7EB0B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C40377"/>
    <w:multiLevelType w:val="hybridMultilevel"/>
    <w:tmpl w:val="210C4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66901"/>
    <w:multiLevelType w:val="hybridMultilevel"/>
    <w:tmpl w:val="303A8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D1814"/>
    <w:multiLevelType w:val="hybridMultilevel"/>
    <w:tmpl w:val="F35E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170CA0"/>
    <w:multiLevelType w:val="hybridMultilevel"/>
    <w:tmpl w:val="AD5050D4"/>
    <w:lvl w:ilvl="0" w:tplc="9FE207CE">
      <w:start w:val="1"/>
      <w:numFmt w:val="decimal"/>
      <w:lvlText w:val="%1."/>
      <w:lvlJc w:val="left"/>
      <w:pPr>
        <w:ind w:left="720" w:hanging="360"/>
      </w:p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1180E20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62E1B"/>
    <w:multiLevelType w:val="hybridMultilevel"/>
    <w:tmpl w:val="33D85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5D87342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063490"/>
    <w:multiLevelType w:val="hybridMultilevel"/>
    <w:tmpl w:val="5B52D662"/>
    <w:lvl w:ilvl="0" w:tplc="05D873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E42EF5"/>
    <w:multiLevelType w:val="hybridMultilevel"/>
    <w:tmpl w:val="3988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94847"/>
    <w:multiLevelType w:val="hybridMultilevel"/>
    <w:tmpl w:val="44783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2F3B5C"/>
    <w:multiLevelType w:val="hybridMultilevel"/>
    <w:tmpl w:val="A306A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5D873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13006"/>
    <w:multiLevelType w:val="hybridMultilevel"/>
    <w:tmpl w:val="F6A84D02"/>
    <w:lvl w:ilvl="0" w:tplc="1278D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A70F0"/>
    <w:multiLevelType w:val="hybridMultilevel"/>
    <w:tmpl w:val="EA3CA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D12214"/>
    <w:multiLevelType w:val="hybridMultilevel"/>
    <w:tmpl w:val="03006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05C72"/>
    <w:multiLevelType w:val="hybridMultilevel"/>
    <w:tmpl w:val="7366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67415">
    <w:abstractNumId w:val="21"/>
  </w:num>
  <w:num w:numId="2" w16cid:durableId="1465150997">
    <w:abstractNumId w:val="4"/>
  </w:num>
  <w:num w:numId="3" w16cid:durableId="284044806">
    <w:abstractNumId w:val="29"/>
  </w:num>
  <w:num w:numId="4" w16cid:durableId="903295163">
    <w:abstractNumId w:val="12"/>
  </w:num>
  <w:num w:numId="5" w16cid:durableId="555943649">
    <w:abstractNumId w:val="3"/>
  </w:num>
  <w:num w:numId="6" w16cid:durableId="2046515168">
    <w:abstractNumId w:val="1"/>
  </w:num>
  <w:num w:numId="7" w16cid:durableId="1380283910">
    <w:abstractNumId w:val="7"/>
  </w:num>
  <w:num w:numId="8" w16cid:durableId="1896701621">
    <w:abstractNumId w:val="2"/>
  </w:num>
  <w:num w:numId="9" w16cid:durableId="130947831">
    <w:abstractNumId w:val="11"/>
  </w:num>
  <w:num w:numId="10" w16cid:durableId="378552096">
    <w:abstractNumId w:val="30"/>
  </w:num>
  <w:num w:numId="11" w16cid:durableId="1635525611">
    <w:abstractNumId w:val="27"/>
  </w:num>
  <w:num w:numId="12" w16cid:durableId="1406954366">
    <w:abstractNumId w:val="22"/>
  </w:num>
  <w:num w:numId="13" w16cid:durableId="2123575994">
    <w:abstractNumId w:val="15"/>
  </w:num>
  <w:num w:numId="14" w16cid:durableId="795104679">
    <w:abstractNumId w:val="36"/>
  </w:num>
  <w:num w:numId="15" w16cid:durableId="1444156264">
    <w:abstractNumId w:val="28"/>
  </w:num>
  <w:num w:numId="16" w16cid:durableId="1523979825">
    <w:abstractNumId w:val="16"/>
  </w:num>
  <w:num w:numId="17" w16cid:durableId="14961991">
    <w:abstractNumId w:val="25"/>
  </w:num>
  <w:num w:numId="18" w16cid:durableId="2097702307">
    <w:abstractNumId w:val="0"/>
  </w:num>
  <w:num w:numId="19" w16cid:durableId="1350255770">
    <w:abstractNumId w:val="5"/>
  </w:num>
  <w:num w:numId="20" w16cid:durableId="777409250">
    <w:abstractNumId w:val="9"/>
  </w:num>
  <w:num w:numId="21" w16cid:durableId="446658514">
    <w:abstractNumId w:val="31"/>
  </w:num>
  <w:num w:numId="22" w16cid:durableId="1309476233">
    <w:abstractNumId w:val="13"/>
  </w:num>
  <w:num w:numId="23" w16cid:durableId="2046055240">
    <w:abstractNumId w:val="24"/>
  </w:num>
  <w:num w:numId="24" w16cid:durableId="810369862">
    <w:abstractNumId w:val="18"/>
  </w:num>
  <w:num w:numId="25" w16cid:durableId="577521006">
    <w:abstractNumId w:val="32"/>
  </w:num>
  <w:num w:numId="26" w16cid:durableId="1097214933">
    <w:abstractNumId w:val="19"/>
  </w:num>
  <w:num w:numId="27" w16cid:durableId="555630804">
    <w:abstractNumId w:val="34"/>
  </w:num>
  <w:num w:numId="28" w16cid:durableId="949583413">
    <w:abstractNumId w:val="6"/>
  </w:num>
  <w:num w:numId="29" w16cid:durableId="1080445551">
    <w:abstractNumId w:val="35"/>
  </w:num>
  <w:num w:numId="30" w16cid:durableId="1891112869">
    <w:abstractNumId w:val="10"/>
  </w:num>
  <w:num w:numId="31" w16cid:durableId="1855998535">
    <w:abstractNumId w:val="14"/>
  </w:num>
  <w:num w:numId="32" w16cid:durableId="477722063">
    <w:abstractNumId w:val="8"/>
  </w:num>
  <w:num w:numId="33" w16cid:durableId="116602556">
    <w:abstractNumId w:val="20"/>
  </w:num>
  <w:num w:numId="34" w16cid:durableId="1082489091">
    <w:abstractNumId w:val="37"/>
  </w:num>
  <w:num w:numId="35" w16cid:durableId="1112670873">
    <w:abstractNumId w:val="33"/>
  </w:num>
  <w:num w:numId="36" w16cid:durableId="1171456982">
    <w:abstractNumId w:val="38"/>
  </w:num>
  <w:num w:numId="37" w16cid:durableId="477069169">
    <w:abstractNumId w:val="23"/>
  </w:num>
  <w:num w:numId="38" w16cid:durableId="1136602026">
    <w:abstractNumId w:val="17"/>
  </w:num>
  <w:num w:numId="39" w16cid:durableId="767778097">
    <w:abstractNumId w:val="2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QwNDG3MDU0NADSlko6SsGpxcWZ+XkgBYYWtQDHbA3WLQAAAA=="/>
  </w:docVars>
  <w:rsids>
    <w:rsidRoot w:val="004E2996"/>
    <w:rsid w:val="00004FC1"/>
    <w:rsid w:val="00006C9E"/>
    <w:rsid w:val="0000732E"/>
    <w:rsid w:val="00012DA3"/>
    <w:rsid w:val="00012EA1"/>
    <w:rsid w:val="00012FE1"/>
    <w:rsid w:val="0001420D"/>
    <w:rsid w:val="00015DCB"/>
    <w:rsid w:val="000211D3"/>
    <w:rsid w:val="00021F08"/>
    <w:rsid w:val="0002306F"/>
    <w:rsid w:val="000307CF"/>
    <w:rsid w:val="000347BA"/>
    <w:rsid w:val="00034C61"/>
    <w:rsid w:val="00035C44"/>
    <w:rsid w:val="000437FE"/>
    <w:rsid w:val="00046A11"/>
    <w:rsid w:val="00047758"/>
    <w:rsid w:val="00050817"/>
    <w:rsid w:val="000531F6"/>
    <w:rsid w:val="0005345D"/>
    <w:rsid w:val="0005423D"/>
    <w:rsid w:val="0005619B"/>
    <w:rsid w:val="00056AC2"/>
    <w:rsid w:val="00057377"/>
    <w:rsid w:val="00061967"/>
    <w:rsid w:val="00062A2A"/>
    <w:rsid w:val="00066768"/>
    <w:rsid w:val="000704F2"/>
    <w:rsid w:val="000713E8"/>
    <w:rsid w:val="0007510E"/>
    <w:rsid w:val="00075435"/>
    <w:rsid w:val="00076657"/>
    <w:rsid w:val="00076A95"/>
    <w:rsid w:val="00077022"/>
    <w:rsid w:val="0008218A"/>
    <w:rsid w:val="00082AE6"/>
    <w:rsid w:val="00082F17"/>
    <w:rsid w:val="00083794"/>
    <w:rsid w:val="000857D6"/>
    <w:rsid w:val="00086352"/>
    <w:rsid w:val="000923A9"/>
    <w:rsid w:val="00092B1E"/>
    <w:rsid w:val="00093EC6"/>
    <w:rsid w:val="00093F05"/>
    <w:rsid w:val="0009422C"/>
    <w:rsid w:val="00094A85"/>
    <w:rsid w:val="00095AF7"/>
    <w:rsid w:val="00095E92"/>
    <w:rsid w:val="00096758"/>
    <w:rsid w:val="000967C6"/>
    <w:rsid w:val="00097015"/>
    <w:rsid w:val="000A133E"/>
    <w:rsid w:val="000A1733"/>
    <w:rsid w:val="000A2C84"/>
    <w:rsid w:val="000A5351"/>
    <w:rsid w:val="000A617D"/>
    <w:rsid w:val="000B0F46"/>
    <w:rsid w:val="000B11F6"/>
    <w:rsid w:val="000B247B"/>
    <w:rsid w:val="000B77BF"/>
    <w:rsid w:val="000C453C"/>
    <w:rsid w:val="000C6C00"/>
    <w:rsid w:val="000C716C"/>
    <w:rsid w:val="000D0E3A"/>
    <w:rsid w:val="000D3C85"/>
    <w:rsid w:val="000D68E8"/>
    <w:rsid w:val="000D7037"/>
    <w:rsid w:val="000D7924"/>
    <w:rsid w:val="000E243E"/>
    <w:rsid w:val="000F065B"/>
    <w:rsid w:val="000F0711"/>
    <w:rsid w:val="000F1A3D"/>
    <w:rsid w:val="000F22E3"/>
    <w:rsid w:val="000F2634"/>
    <w:rsid w:val="000F31B2"/>
    <w:rsid w:val="000F5F81"/>
    <w:rsid w:val="000F6B08"/>
    <w:rsid w:val="000F6B42"/>
    <w:rsid w:val="000F7373"/>
    <w:rsid w:val="00101014"/>
    <w:rsid w:val="0010151F"/>
    <w:rsid w:val="001019C4"/>
    <w:rsid w:val="00104278"/>
    <w:rsid w:val="00107F4C"/>
    <w:rsid w:val="001106B4"/>
    <w:rsid w:val="001114A6"/>
    <w:rsid w:val="0011363C"/>
    <w:rsid w:val="00122345"/>
    <w:rsid w:val="0012705D"/>
    <w:rsid w:val="001276E7"/>
    <w:rsid w:val="0013108A"/>
    <w:rsid w:val="00131DB1"/>
    <w:rsid w:val="001324DB"/>
    <w:rsid w:val="001334D7"/>
    <w:rsid w:val="001353CB"/>
    <w:rsid w:val="0013603A"/>
    <w:rsid w:val="00136942"/>
    <w:rsid w:val="00137335"/>
    <w:rsid w:val="001373C7"/>
    <w:rsid w:val="001376B2"/>
    <w:rsid w:val="001415AD"/>
    <w:rsid w:val="00143520"/>
    <w:rsid w:val="00147F96"/>
    <w:rsid w:val="00154748"/>
    <w:rsid w:val="001557AA"/>
    <w:rsid w:val="00156ADF"/>
    <w:rsid w:val="001608F5"/>
    <w:rsid w:val="00164E44"/>
    <w:rsid w:val="00166C36"/>
    <w:rsid w:val="001677CB"/>
    <w:rsid w:val="00170F46"/>
    <w:rsid w:val="00171E13"/>
    <w:rsid w:val="00172CDB"/>
    <w:rsid w:val="00173318"/>
    <w:rsid w:val="00177A9D"/>
    <w:rsid w:val="00180694"/>
    <w:rsid w:val="00180A2E"/>
    <w:rsid w:val="00181C43"/>
    <w:rsid w:val="00182FFE"/>
    <w:rsid w:val="00183D13"/>
    <w:rsid w:val="00184ABD"/>
    <w:rsid w:val="0018583D"/>
    <w:rsid w:val="00185A6A"/>
    <w:rsid w:val="001866CE"/>
    <w:rsid w:val="001918D7"/>
    <w:rsid w:val="001922B5"/>
    <w:rsid w:val="0019409A"/>
    <w:rsid w:val="001956D3"/>
    <w:rsid w:val="0019662C"/>
    <w:rsid w:val="001A2EF3"/>
    <w:rsid w:val="001A7457"/>
    <w:rsid w:val="001B15DB"/>
    <w:rsid w:val="001B189F"/>
    <w:rsid w:val="001B250C"/>
    <w:rsid w:val="001B374A"/>
    <w:rsid w:val="001B3FAB"/>
    <w:rsid w:val="001B43D8"/>
    <w:rsid w:val="001B5DD2"/>
    <w:rsid w:val="001C0131"/>
    <w:rsid w:val="001C1E6E"/>
    <w:rsid w:val="001C3666"/>
    <w:rsid w:val="001C5E36"/>
    <w:rsid w:val="001D0264"/>
    <w:rsid w:val="001D0CE5"/>
    <w:rsid w:val="001D361E"/>
    <w:rsid w:val="001D3A19"/>
    <w:rsid w:val="001D416F"/>
    <w:rsid w:val="001D4224"/>
    <w:rsid w:val="001D5256"/>
    <w:rsid w:val="001E067E"/>
    <w:rsid w:val="001E08DA"/>
    <w:rsid w:val="001E1DFC"/>
    <w:rsid w:val="001E1F3F"/>
    <w:rsid w:val="001E2B22"/>
    <w:rsid w:val="001E5064"/>
    <w:rsid w:val="001E5E43"/>
    <w:rsid w:val="001E7310"/>
    <w:rsid w:val="001E7FA9"/>
    <w:rsid w:val="001F03FD"/>
    <w:rsid w:val="001F0E68"/>
    <w:rsid w:val="001F1990"/>
    <w:rsid w:val="001F61E3"/>
    <w:rsid w:val="001F6B56"/>
    <w:rsid w:val="001F6FA7"/>
    <w:rsid w:val="0020045E"/>
    <w:rsid w:val="002006C0"/>
    <w:rsid w:val="002043F8"/>
    <w:rsid w:val="002044D9"/>
    <w:rsid w:val="00204E34"/>
    <w:rsid w:val="00205E75"/>
    <w:rsid w:val="002074BB"/>
    <w:rsid w:val="002101A3"/>
    <w:rsid w:val="002102AF"/>
    <w:rsid w:val="00212F15"/>
    <w:rsid w:val="00214562"/>
    <w:rsid w:val="002145D4"/>
    <w:rsid w:val="002146C0"/>
    <w:rsid w:val="0021498A"/>
    <w:rsid w:val="00217A34"/>
    <w:rsid w:val="00220EAA"/>
    <w:rsid w:val="00221E99"/>
    <w:rsid w:val="00221F03"/>
    <w:rsid w:val="0022451B"/>
    <w:rsid w:val="002251F4"/>
    <w:rsid w:val="0022525E"/>
    <w:rsid w:val="00225FC7"/>
    <w:rsid w:val="00226202"/>
    <w:rsid w:val="0022783E"/>
    <w:rsid w:val="00227E64"/>
    <w:rsid w:val="00230CDD"/>
    <w:rsid w:val="002320D4"/>
    <w:rsid w:val="00233D88"/>
    <w:rsid w:val="002351CE"/>
    <w:rsid w:val="00237095"/>
    <w:rsid w:val="00241252"/>
    <w:rsid w:val="0025127F"/>
    <w:rsid w:val="002512C2"/>
    <w:rsid w:val="0025288C"/>
    <w:rsid w:val="00253019"/>
    <w:rsid w:val="002537B0"/>
    <w:rsid w:val="00254BC3"/>
    <w:rsid w:val="00255B7A"/>
    <w:rsid w:val="002577F8"/>
    <w:rsid w:val="00257FB0"/>
    <w:rsid w:val="002604F1"/>
    <w:rsid w:val="00261C39"/>
    <w:rsid w:val="00261F01"/>
    <w:rsid w:val="0026609F"/>
    <w:rsid w:val="00275F78"/>
    <w:rsid w:val="00281641"/>
    <w:rsid w:val="00282021"/>
    <w:rsid w:val="00282963"/>
    <w:rsid w:val="0028429D"/>
    <w:rsid w:val="00287902"/>
    <w:rsid w:val="00287F45"/>
    <w:rsid w:val="00297026"/>
    <w:rsid w:val="00297EC3"/>
    <w:rsid w:val="002A04ED"/>
    <w:rsid w:val="002A0808"/>
    <w:rsid w:val="002A169A"/>
    <w:rsid w:val="002A499F"/>
    <w:rsid w:val="002A4CB6"/>
    <w:rsid w:val="002A5AFD"/>
    <w:rsid w:val="002A5F94"/>
    <w:rsid w:val="002B0AC8"/>
    <w:rsid w:val="002B19D6"/>
    <w:rsid w:val="002B596B"/>
    <w:rsid w:val="002B5E33"/>
    <w:rsid w:val="002B6D1A"/>
    <w:rsid w:val="002C068E"/>
    <w:rsid w:val="002C1E14"/>
    <w:rsid w:val="002C362B"/>
    <w:rsid w:val="002C41BC"/>
    <w:rsid w:val="002C7061"/>
    <w:rsid w:val="002D1402"/>
    <w:rsid w:val="002D34ED"/>
    <w:rsid w:val="002D48BB"/>
    <w:rsid w:val="002D79D2"/>
    <w:rsid w:val="002E1DFB"/>
    <w:rsid w:val="002E1F16"/>
    <w:rsid w:val="002E2B25"/>
    <w:rsid w:val="002E6234"/>
    <w:rsid w:val="002E700E"/>
    <w:rsid w:val="002E7294"/>
    <w:rsid w:val="002F116C"/>
    <w:rsid w:val="002F1C6F"/>
    <w:rsid w:val="002F1CB2"/>
    <w:rsid w:val="002F3844"/>
    <w:rsid w:val="002F392C"/>
    <w:rsid w:val="002F6391"/>
    <w:rsid w:val="002F77BD"/>
    <w:rsid w:val="00300FB9"/>
    <w:rsid w:val="00301614"/>
    <w:rsid w:val="00303126"/>
    <w:rsid w:val="00306E6A"/>
    <w:rsid w:val="00310ECD"/>
    <w:rsid w:val="003120F3"/>
    <w:rsid w:val="00313CBE"/>
    <w:rsid w:val="003143E4"/>
    <w:rsid w:val="00314F59"/>
    <w:rsid w:val="0031699D"/>
    <w:rsid w:val="003202A3"/>
    <w:rsid w:val="003234CC"/>
    <w:rsid w:val="003237A6"/>
    <w:rsid w:val="00324389"/>
    <w:rsid w:val="00326AED"/>
    <w:rsid w:val="00326E1B"/>
    <w:rsid w:val="00331141"/>
    <w:rsid w:val="00331DD1"/>
    <w:rsid w:val="00333810"/>
    <w:rsid w:val="00333AB7"/>
    <w:rsid w:val="003373DC"/>
    <w:rsid w:val="00340929"/>
    <w:rsid w:val="00340BF2"/>
    <w:rsid w:val="00341BBF"/>
    <w:rsid w:val="00341ECF"/>
    <w:rsid w:val="00344F72"/>
    <w:rsid w:val="00345847"/>
    <w:rsid w:val="00347ED6"/>
    <w:rsid w:val="0035249F"/>
    <w:rsid w:val="00352F4F"/>
    <w:rsid w:val="00353F84"/>
    <w:rsid w:val="003550D3"/>
    <w:rsid w:val="00355711"/>
    <w:rsid w:val="00356B82"/>
    <w:rsid w:val="00356C2B"/>
    <w:rsid w:val="00357E72"/>
    <w:rsid w:val="00360822"/>
    <w:rsid w:val="00362AE0"/>
    <w:rsid w:val="00364199"/>
    <w:rsid w:val="003651BD"/>
    <w:rsid w:val="00366532"/>
    <w:rsid w:val="00370730"/>
    <w:rsid w:val="00371099"/>
    <w:rsid w:val="003716EB"/>
    <w:rsid w:val="0037413D"/>
    <w:rsid w:val="00376636"/>
    <w:rsid w:val="00376E5B"/>
    <w:rsid w:val="00377868"/>
    <w:rsid w:val="003814D8"/>
    <w:rsid w:val="00384F2C"/>
    <w:rsid w:val="00387D3F"/>
    <w:rsid w:val="00387D40"/>
    <w:rsid w:val="00392F58"/>
    <w:rsid w:val="00395EFC"/>
    <w:rsid w:val="00395F7F"/>
    <w:rsid w:val="0039710F"/>
    <w:rsid w:val="00397DC5"/>
    <w:rsid w:val="00397FF8"/>
    <w:rsid w:val="003A02F5"/>
    <w:rsid w:val="003A1D58"/>
    <w:rsid w:val="003A1DEC"/>
    <w:rsid w:val="003A28C7"/>
    <w:rsid w:val="003A2D05"/>
    <w:rsid w:val="003A37AC"/>
    <w:rsid w:val="003A3E6A"/>
    <w:rsid w:val="003A4FCB"/>
    <w:rsid w:val="003A5433"/>
    <w:rsid w:val="003A589D"/>
    <w:rsid w:val="003A6AFF"/>
    <w:rsid w:val="003A6C04"/>
    <w:rsid w:val="003A7EF2"/>
    <w:rsid w:val="003B103F"/>
    <w:rsid w:val="003B242C"/>
    <w:rsid w:val="003C3E8D"/>
    <w:rsid w:val="003C4130"/>
    <w:rsid w:val="003C5854"/>
    <w:rsid w:val="003D0BCD"/>
    <w:rsid w:val="003D2480"/>
    <w:rsid w:val="003D253D"/>
    <w:rsid w:val="003D3C4C"/>
    <w:rsid w:val="003E1FFA"/>
    <w:rsid w:val="003E20CA"/>
    <w:rsid w:val="003E2FC2"/>
    <w:rsid w:val="003E366F"/>
    <w:rsid w:val="003E39C5"/>
    <w:rsid w:val="003E3E4A"/>
    <w:rsid w:val="003E4086"/>
    <w:rsid w:val="003E750F"/>
    <w:rsid w:val="003F2126"/>
    <w:rsid w:val="003F2DB6"/>
    <w:rsid w:val="003F554A"/>
    <w:rsid w:val="003F5CDD"/>
    <w:rsid w:val="003F5D72"/>
    <w:rsid w:val="003F701E"/>
    <w:rsid w:val="003F70B6"/>
    <w:rsid w:val="00400B19"/>
    <w:rsid w:val="00404587"/>
    <w:rsid w:val="0040500A"/>
    <w:rsid w:val="00406FC7"/>
    <w:rsid w:val="004074C6"/>
    <w:rsid w:val="00410A0B"/>
    <w:rsid w:val="0041131B"/>
    <w:rsid w:val="00413224"/>
    <w:rsid w:val="00413924"/>
    <w:rsid w:val="0041395D"/>
    <w:rsid w:val="00417858"/>
    <w:rsid w:val="00417FF8"/>
    <w:rsid w:val="0042096D"/>
    <w:rsid w:val="00420C73"/>
    <w:rsid w:val="00427B38"/>
    <w:rsid w:val="00427C1A"/>
    <w:rsid w:val="004330E1"/>
    <w:rsid w:val="0043318C"/>
    <w:rsid w:val="004421F1"/>
    <w:rsid w:val="004454CE"/>
    <w:rsid w:val="004463B1"/>
    <w:rsid w:val="00452A27"/>
    <w:rsid w:val="00453037"/>
    <w:rsid w:val="00453ECF"/>
    <w:rsid w:val="00460219"/>
    <w:rsid w:val="0046057A"/>
    <w:rsid w:val="004605F4"/>
    <w:rsid w:val="00460AD7"/>
    <w:rsid w:val="00460D22"/>
    <w:rsid w:val="004630D6"/>
    <w:rsid w:val="00463CD3"/>
    <w:rsid w:val="00464B3A"/>
    <w:rsid w:val="00466DF7"/>
    <w:rsid w:val="0047100C"/>
    <w:rsid w:val="00474364"/>
    <w:rsid w:val="00476EB5"/>
    <w:rsid w:val="004817ED"/>
    <w:rsid w:val="00482173"/>
    <w:rsid w:val="00482D4C"/>
    <w:rsid w:val="00484208"/>
    <w:rsid w:val="00487008"/>
    <w:rsid w:val="004876BE"/>
    <w:rsid w:val="00494D7A"/>
    <w:rsid w:val="00495EEF"/>
    <w:rsid w:val="0049638F"/>
    <w:rsid w:val="00496EA5"/>
    <w:rsid w:val="004A185F"/>
    <w:rsid w:val="004A2641"/>
    <w:rsid w:val="004A3695"/>
    <w:rsid w:val="004A3881"/>
    <w:rsid w:val="004A3D35"/>
    <w:rsid w:val="004A625B"/>
    <w:rsid w:val="004A785E"/>
    <w:rsid w:val="004A7F5D"/>
    <w:rsid w:val="004B20E0"/>
    <w:rsid w:val="004B2133"/>
    <w:rsid w:val="004B2961"/>
    <w:rsid w:val="004B2A07"/>
    <w:rsid w:val="004B2FD2"/>
    <w:rsid w:val="004B3CE1"/>
    <w:rsid w:val="004B4059"/>
    <w:rsid w:val="004B47FF"/>
    <w:rsid w:val="004B4F8D"/>
    <w:rsid w:val="004B54F2"/>
    <w:rsid w:val="004B5BFE"/>
    <w:rsid w:val="004B64A5"/>
    <w:rsid w:val="004B6F97"/>
    <w:rsid w:val="004C31E7"/>
    <w:rsid w:val="004C4719"/>
    <w:rsid w:val="004C6337"/>
    <w:rsid w:val="004C667B"/>
    <w:rsid w:val="004C6813"/>
    <w:rsid w:val="004C7932"/>
    <w:rsid w:val="004C7B28"/>
    <w:rsid w:val="004D157B"/>
    <w:rsid w:val="004D1ABB"/>
    <w:rsid w:val="004D26E8"/>
    <w:rsid w:val="004D2B41"/>
    <w:rsid w:val="004D4690"/>
    <w:rsid w:val="004D68EF"/>
    <w:rsid w:val="004D72A1"/>
    <w:rsid w:val="004E1320"/>
    <w:rsid w:val="004E2996"/>
    <w:rsid w:val="004E29A3"/>
    <w:rsid w:val="004E42E7"/>
    <w:rsid w:val="004E4B27"/>
    <w:rsid w:val="004E5ABC"/>
    <w:rsid w:val="004E5D87"/>
    <w:rsid w:val="004E6561"/>
    <w:rsid w:val="004F2A98"/>
    <w:rsid w:val="004F390D"/>
    <w:rsid w:val="004F4E26"/>
    <w:rsid w:val="004F5FBF"/>
    <w:rsid w:val="004F7634"/>
    <w:rsid w:val="004F7ADD"/>
    <w:rsid w:val="00500F35"/>
    <w:rsid w:val="00502481"/>
    <w:rsid w:val="0050249C"/>
    <w:rsid w:val="00502AAF"/>
    <w:rsid w:val="00503716"/>
    <w:rsid w:val="005038FC"/>
    <w:rsid w:val="005047EE"/>
    <w:rsid w:val="00504914"/>
    <w:rsid w:val="00504D93"/>
    <w:rsid w:val="00507F7B"/>
    <w:rsid w:val="005118AB"/>
    <w:rsid w:val="00521365"/>
    <w:rsid w:val="00526DA8"/>
    <w:rsid w:val="00527F49"/>
    <w:rsid w:val="00527FEE"/>
    <w:rsid w:val="00530ABB"/>
    <w:rsid w:val="005314E3"/>
    <w:rsid w:val="00531B3C"/>
    <w:rsid w:val="005333B5"/>
    <w:rsid w:val="005336A7"/>
    <w:rsid w:val="00533793"/>
    <w:rsid w:val="00535B63"/>
    <w:rsid w:val="00535D1B"/>
    <w:rsid w:val="00536A2F"/>
    <w:rsid w:val="00536C72"/>
    <w:rsid w:val="00543D77"/>
    <w:rsid w:val="00545037"/>
    <w:rsid w:val="00545309"/>
    <w:rsid w:val="00545486"/>
    <w:rsid w:val="0055405E"/>
    <w:rsid w:val="005560D2"/>
    <w:rsid w:val="005571BD"/>
    <w:rsid w:val="00561E3D"/>
    <w:rsid w:val="00564BD1"/>
    <w:rsid w:val="00565383"/>
    <w:rsid w:val="00565FFB"/>
    <w:rsid w:val="00567D3E"/>
    <w:rsid w:val="00570DEE"/>
    <w:rsid w:val="00571E24"/>
    <w:rsid w:val="00572965"/>
    <w:rsid w:val="00572F32"/>
    <w:rsid w:val="0057393C"/>
    <w:rsid w:val="0057418D"/>
    <w:rsid w:val="0057566F"/>
    <w:rsid w:val="005762CF"/>
    <w:rsid w:val="00576C27"/>
    <w:rsid w:val="00576DCD"/>
    <w:rsid w:val="00580308"/>
    <w:rsid w:val="00580887"/>
    <w:rsid w:val="00582659"/>
    <w:rsid w:val="00582CC4"/>
    <w:rsid w:val="0058429C"/>
    <w:rsid w:val="005842DE"/>
    <w:rsid w:val="005846C5"/>
    <w:rsid w:val="00584ECD"/>
    <w:rsid w:val="00586599"/>
    <w:rsid w:val="00586CEF"/>
    <w:rsid w:val="00590DE6"/>
    <w:rsid w:val="005947F2"/>
    <w:rsid w:val="00595633"/>
    <w:rsid w:val="00595DC4"/>
    <w:rsid w:val="00596B74"/>
    <w:rsid w:val="005971C5"/>
    <w:rsid w:val="00597C7F"/>
    <w:rsid w:val="005A01F2"/>
    <w:rsid w:val="005A0FF0"/>
    <w:rsid w:val="005A12DA"/>
    <w:rsid w:val="005A1D60"/>
    <w:rsid w:val="005A3634"/>
    <w:rsid w:val="005A4169"/>
    <w:rsid w:val="005A5BBB"/>
    <w:rsid w:val="005A5FF4"/>
    <w:rsid w:val="005B08A6"/>
    <w:rsid w:val="005B131F"/>
    <w:rsid w:val="005B1344"/>
    <w:rsid w:val="005B1B3E"/>
    <w:rsid w:val="005B1BE8"/>
    <w:rsid w:val="005B2C3D"/>
    <w:rsid w:val="005B3F5B"/>
    <w:rsid w:val="005B5080"/>
    <w:rsid w:val="005B739D"/>
    <w:rsid w:val="005B739F"/>
    <w:rsid w:val="005C0298"/>
    <w:rsid w:val="005C0391"/>
    <w:rsid w:val="005C05FE"/>
    <w:rsid w:val="005C1852"/>
    <w:rsid w:val="005C31FB"/>
    <w:rsid w:val="005C6091"/>
    <w:rsid w:val="005C6DA9"/>
    <w:rsid w:val="005D2741"/>
    <w:rsid w:val="005D33C7"/>
    <w:rsid w:val="005D4A18"/>
    <w:rsid w:val="005D514A"/>
    <w:rsid w:val="005D6201"/>
    <w:rsid w:val="005D6C82"/>
    <w:rsid w:val="005D7D19"/>
    <w:rsid w:val="005E1246"/>
    <w:rsid w:val="005E293F"/>
    <w:rsid w:val="005E3877"/>
    <w:rsid w:val="005E418C"/>
    <w:rsid w:val="005E54B0"/>
    <w:rsid w:val="005E5F78"/>
    <w:rsid w:val="005E6C97"/>
    <w:rsid w:val="005F3C93"/>
    <w:rsid w:val="005F43ED"/>
    <w:rsid w:val="005F45FD"/>
    <w:rsid w:val="005F510B"/>
    <w:rsid w:val="005F62DD"/>
    <w:rsid w:val="005F66BA"/>
    <w:rsid w:val="00602E3A"/>
    <w:rsid w:val="00604CA6"/>
    <w:rsid w:val="00605994"/>
    <w:rsid w:val="00605BD9"/>
    <w:rsid w:val="006064BE"/>
    <w:rsid w:val="006066B7"/>
    <w:rsid w:val="00606875"/>
    <w:rsid w:val="0061047E"/>
    <w:rsid w:val="00611FD2"/>
    <w:rsid w:val="0061508D"/>
    <w:rsid w:val="006167DE"/>
    <w:rsid w:val="00617335"/>
    <w:rsid w:val="006178B1"/>
    <w:rsid w:val="00622C93"/>
    <w:rsid w:val="0062450E"/>
    <w:rsid w:val="00626253"/>
    <w:rsid w:val="00626B5B"/>
    <w:rsid w:val="00630265"/>
    <w:rsid w:val="00631E1A"/>
    <w:rsid w:val="006325E3"/>
    <w:rsid w:val="006329B2"/>
    <w:rsid w:val="00634D17"/>
    <w:rsid w:val="00634D2E"/>
    <w:rsid w:val="0063634B"/>
    <w:rsid w:val="00636976"/>
    <w:rsid w:val="00637FFE"/>
    <w:rsid w:val="00641ABC"/>
    <w:rsid w:val="00643666"/>
    <w:rsid w:val="00644D5D"/>
    <w:rsid w:val="006456CF"/>
    <w:rsid w:val="00645A1C"/>
    <w:rsid w:val="00645FF2"/>
    <w:rsid w:val="00647D85"/>
    <w:rsid w:val="00652D77"/>
    <w:rsid w:val="00661B9C"/>
    <w:rsid w:val="006621C3"/>
    <w:rsid w:val="00663DAA"/>
    <w:rsid w:val="00665139"/>
    <w:rsid w:val="00665C1C"/>
    <w:rsid w:val="00665E50"/>
    <w:rsid w:val="00666824"/>
    <w:rsid w:val="0066775A"/>
    <w:rsid w:val="00675BB3"/>
    <w:rsid w:val="006767A8"/>
    <w:rsid w:val="006772B9"/>
    <w:rsid w:val="00681A3E"/>
    <w:rsid w:val="00681EF4"/>
    <w:rsid w:val="00682225"/>
    <w:rsid w:val="006854D8"/>
    <w:rsid w:val="00685AD0"/>
    <w:rsid w:val="00685DAF"/>
    <w:rsid w:val="006875C5"/>
    <w:rsid w:val="00687ABF"/>
    <w:rsid w:val="00687CDB"/>
    <w:rsid w:val="00692B91"/>
    <w:rsid w:val="00694BF6"/>
    <w:rsid w:val="00695554"/>
    <w:rsid w:val="00695FEC"/>
    <w:rsid w:val="006960EF"/>
    <w:rsid w:val="0069670C"/>
    <w:rsid w:val="0069715A"/>
    <w:rsid w:val="006A30D3"/>
    <w:rsid w:val="006A3DE1"/>
    <w:rsid w:val="006A59AC"/>
    <w:rsid w:val="006A735D"/>
    <w:rsid w:val="006A7552"/>
    <w:rsid w:val="006A7A8E"/>
    <w:rsid w:val="006B05E9"/>
    <w:rsid w:val="006B1FE3"/>
    <w:rsid w:val="006B4AF1"/>
    <w:rsid w:val="006B4CC6"/>
    <w:rsid w:val="006B50E0"/>
    <w:rsid w:val="006B554E"/>
    <w:rsid w:val="006B77D5"/>
    <w:rsid w:val="006C16D1"/>
    <w:rsid w:val="006C1FBC"/>
    <w:rsid w:val="006C3F9D"/>
    <w:rsid w:val="006C5319"/>
    <w:rsid w:val="006C5838"/>
    <w:rsid w:val="006C6418"/>
    <w:rsid w:val="006D0149"/>
    <w:rsid w:val="006D0452"/>
    <w:rsid w:val="006D0555"/>
    <w:rsid w:val="006D24C1"/>
    <w:rsid w:val="006D345D"/>
    <w:rsid w:val="006D5109"/>
    <w:rsid w:val="006D5CC5"/>
    <w:rsid w:val="006D792C"/>
    <w:rsid w:val="006E1F64"/>
    <w:rsid w:val="006E4ED7"/>
    <w:rsid w:val="006E66E3"/>
    <w:rsid w:val="006E6984"/>
    <w:rsid w:val="006E7E76"/>
    <w:rsid w:val="006F1087"/>
    <w:rsid w:val="006F1BB1"/>
    <w:rsid w:val="006F2DC2"/>
    <w:rsid w:val="006F42C4"/>
    <w:rsid w:val="006F59E7"/>
    <w:rsid w:val="006F6D86"/>
    <w:rsid w:val="006F6E14"/>
    <w:rsid w:val="00700657"/>
    <w:rsid w:val="00700CD2"/>
    <w:rsid w:val="0070618F"/>
    <w:rsid w:val="00710331"/>
    <w:rsid w:val="0071082B"/>
    <w:rsid w:val="00710A20"/>
    <w:rsid w:val="007112CF"/>
    <w:rsid w:val="00711AF1"/>
    <w:rsid w:val="00711C39"/>
    <w:rsid w:val="00711DE3"/>
    <w:rsid w:val="00712793"/>
    <w:rsid w:val="00712894"/>
    <w:rsid w:val="0071401E"/>
    <w:rsid w:val="007157F1"/>
    <w:rsid w:val="00715FD1"/>
    <w:rsid w:val="00716429"/>
    <w:rsid w:val="00716EE9"/>
    <w:rsid w:val="0072173F"/>
    <w:rsid w:val="00721D34"/>
    <w:rsid w:val="0072223D"/>
    <w:rsid w:val="00722DF2"/>
    <w:rsid w:val="0072323C"/>
    <w:rsid w:val="00725E44"/>
    <w:rsid w:val="00726B34"/>
    <w:rsid w:val="00727588"/>
    <w:rsid w:val="0073355C"/>
    <w:rsid w:val="00735E38"/>
    <w:rsid w:val="00736086"/>
    <w:rsid w:val="007362B8"/>
    <w:rsid w:val="00736E69"/>
    <w:rsid w:val="00737791"/>
    <w:rsid w:val="00737DA4"/>
    <w:rsid w:val="00737F00"/>
    <w:rsid w:val="00740FC2"/>
    <w:rsid w:val="00741714"/>
    <w:rsid w:val="00741D2B"/>
    <w:rsid w:val="00743102"/>
    <w:rsid w:val="00744515"/>
    <w:rsid w:val="00745D52"/>
    <w:rsid w:val="00746BFE"/>
    <w:rsid w:val="00747CB1"/>
    <w:rsid w:val="007504CC"/>
    <w:rsid w:val="0075124E"/>
    <w:rsid w:val="00751F65"/>
    <w:rsid w:val="00752493"/>
    <w:rsid w:val="00752788"/>
    <w:rsid w:val="00756363"/>
    <w:rsid w:val="00756E79"/>
    <w:rsid w:val="00761588"/>
    <w:rsid w:val="007616DE"/>
    <w:rsid w:val="00761B4D"/>
    <w:rsid w:val="0076217A"/>
    <w:rsid w:val="0076226C"/>
    <w:rsid w:val="007629E9"/>
    <w:rsid w:val="00762AFF"/>
    <w:rsid w:val="00763483"/>
    <w:rsid w:val="00764B87"/>
    <w:rsid w:val="00764D85"/>
    <w:rsid w:val="007719AB"/>
    <w:rsid w:val="00771F24"/>
    <w:rsid w:val="0077216F"/>
    <w:rsid w:val="00773232"/>
    <w:rsid w:val="007741CB"/>
    <w:rsid w:val="00774253"/>
    <w:rsid w:val="00774991"/>
    <w:rsid w:val="00774B36"/>
    <w:rsid w:val="0077562F"/>
    <w:rsid w:val="007774CA"/>
    <w:rsid w:val="007800A4"/>
    <w:rsid w:val="00780115"/>
    <w:rsid w:val="0078171A"/>
    <w:rsid w:val="00781A58"/>
    <w:rsid w:val="007846F2"/>
    <w:rsid w:val="007846F8"/>
    <w:rsid w:val="0078511E"/>
    <w:rsid w:val="00785E19"/>
    <w:rsid w:val="00790930"/>
    <w:rsid w:val="00790A54"/>
    <w:rsid w:val="007952BD"/>
    <w:rsid w:val="0079622B"/>
    <w:rsid w:val="007966B8"/>
    <w:rsid w:val="007976B3"/>
    <w:rsid w:val="007A01AA"/>
    <w:rsid w:val="007A106D"/>
    <w:rsid w:val="007A1D75"/>
    <w:rsid w:val="007A20D6"/>
    <w:rsid w:val="007A2669"/>
    <w:rsid w:val="007A289B"/>
    <w:rsid w:val="007A2CB6"/>
    <w:rsid w:val="007A33EA"/>
    <w:rsid w:val="007A7545"/>
    <w:rsid w:val="007A7762"/>
    <w:rsid w:val="007B24F7"/>
    <w:rsid w:val="007B2933"/>
    <w:rsid w:val="007B6C0A"/>
    <w:rsid w:val="007B6CDD"/>
    <w:rsid w:val="007B7056"/>
    <w:rsid w:val="007B7FC8"/>
    <w:rsid w:val="007C13DA"/>
    <w:rsid w:val="007C14E8"/>
    <w:rsid w:val="007C3C18"/>
    <w:rsid w:val="007C6A89"/>
    <w:rsid w:val="007C72C0"/>
    <w:rsid w:val="007C7A1C"/>
    <w:rsid w:val="007C7ACA"/>
    <w:rsid w:val="007D2729"/>
    <w:rsid w:val="007D34DC"/>
    <w:rsid w:val="007D4097"/>
    <w:rsid w:val="007D617F"/>
    <w:rsid w:val="007D70C2"/>
    <w:rsid w:val="007E19B7"/>
    <w:rsid w:val="007E3DA2"/>
    <w:rsid w:val="007E3EBC"/>
    <w:rsid w:val="007E50B2"/>
    <w:rsid w:val="007E5DA0"/>
    <w:rsid w:val="007E757C"/>
    <w:rsid w:val="007F05D7"/>
    <w:rsid w:val="007F1FE3"/>
    <w:rsid w:val="007F4EBD"/>
    <w:rsid w:val="007F5253"/>
    <w:rsid w:val="007F55AD"/>
    <w:rsid w:val="00800870"/>
    <w:rsid w:val="00801E65"/>
    <w:rsid w:val="008044A3"/>
    <w:rsid w:val="00805230"/>
    <w:rsid w:val="00807766"/>
    <w:rsid w:val="00807B26"/>
    <w:rsid w:val="00812CEB"/>
    <w:rsid w:val="00812F28"/>
    <w:rsid w:val="00813958"/>
    <w:rsid w:val="008156C3"/>
    <w:rsid w:val="0081664E"/>
    <w:rsid w:val="00816A1B"/>
    <w:rsid w:val="008204A3"/>
    <w:rsid w:val="008236E0"/>
    <w:rsid w:val="00823B27"/>
    <w:rsid w:val="00823FC7"/>
    <w:rsid w:val="008243FC"/>
    <w:rsid w:val="0082589F"/>
    <w:rsid w:val="00825D05"/>
    <w:rsid w:val="00826AC6"/>
    <w:rsid w:val="008343AB"/>
    <w:rsid w:val="0083554F"/>
    <w:rsid w:val="0083740F"/>
    <w:rsid w:val="00837AE2"/>
    <w:rsid w:val="00837FCC"/>
    <w:rsid w:val="008402B2"/>
    <w:rsid w:val="0084172C"/>
    <w:rsid w:val="00841DCD"/>
    <w:rsid w:val="008423AB"/>
    <w:rsid w:val="00845083"/>
    <w:rsid w:val="00845C05"/>
    <w:rsid w:val="00846B27"/>
    <w:rsid w:val="00847AD5"/>
    <w:rsid w:val="00851088"/>
    <w:rsid w:val="00851B2D"/>
    <w:rsid w:val="00851E1E"/>
    <w:rsid w:val="0085202E"/>
    <w:rsid w:val="008527BF"/>
    <w:rsid w:val="008543FE"/>
    <w:rsid w:val="00855F9E"/>
    <w:rsid w:val="00856096"/>
    <w:rsid w:val="0085668A"/>
    <w:rsid w:val="00857C7E"/>
    <w:rsid w:val="00862B11"/>
    <w:rsid w:val="0086433E"/>
    <w:rsid w:val="008647D8"/>
    <w:rsid w:val="00865AE0"/>
    <w:rsid w:val="008709E9"/>
    <w:rsid w:val="00872ECB"/>
    <w:rsid w:val="00874EF4"/>
    <w:rsid w:val="008758D6"/>
    <w:rsid w:val="00876277"/>
    <w:rsid w:val="0087756C"/>
    <w:rsid w:val="00877BF7"/>
    <w:rsid w:val="00881DE5"/>
    <w:rsid w:val="00881EFD"/>
    <w:rsid w:val="00884656"/>
    <w:rsid w:val="00885189"/>
    <w:rsid w:val="00885BE6"/>
    <w:rsid w:val="00885CC7"/>
    <w:rsid w:val="00886D09"/>
    <w:rsid w:val="0088768D"/>
    <w:rsid w:val="00890755"/>
    <w:rsid w:val="008907B0"/>
    <w:rsid w:val="008945DA"/>
    <w:rsid w:val="008A0098"/>
    <w:rsid w:val="008A010B"/>
    <w:rsid w:val="008A2223"/>
    <w:rsid w:val="008A4546"/>
    <w:rsid w:val="008A51D6"/>
    <w:rsid w:val="008A6AC2"/>
    <w:rsid w:val="008A7061"/>
    <w:rsid w:val="008B13C1"/>
    <w:rsid w:val="008B2B6F"/>
    <w:rsid w:val="008B3CF5"/>
    <w:rsid w:val="008B476D"/>
    <w:rsid w:val="008B59FF"/>
    <w:rsid w:val="008B79B6"/>
    <w:rsid w:val="008C14C3"/>
    <w:rsid w:val="008C357B"/>
    <w:rsid w:val="008C4076"/>
    <w:rsid w:val="008C4DC6"/>
    <w:rsid w:val="008C5F48"/>
    <w:rsid w:val="008D1FAF"/>
    <w:rsid w:val="008D4677"/>
    <w:rsid w:val="008D592F"/>
    <w:rsid w:val="008D62C5"/>
    <w:rsid w:val="008E0311"/>
    <w:rsid w:val="008E06FC"/>
    <w:rsid w:val="008E0C34"/>
    <w:rsid w:val="008E122C"/>
    <w:rsid w:val="008E1D2F"/>
    <w:rsid w:val="008E2DAE"/>
    <w:rsid w:val="008E5AF5"/>
    <w:rsid w:val="008E78EF"/>
    <w:rsid w:val="008F166A"/>
    <w:rsid w:val="008F2791"/>
    <w:rsid w:val="008F571D"/>
    <w:rsid w:val="008F5853"/>
    <w:rsid w:val="008F6C52"/>
    <w:rsid w:val="00903DEC"/>
    <w:rsid w:val="009056BD"/>
    <w:rsid w:val="00906806"/>
    <w:rsid w:val="00906C0A"/>
    <w:rsid w:val="009070E4"/>
    <w:rsid w:val="009104FF"/>
    <w:rsid w:val="009118EE"/>
    <w:rsid w:val="009124D1"/>
    <w:rsid w:val="0091270F"/>
    <w:rsid w:val="009148EC"/>
    <w:rsid w:val="009152FF"/>
    <w:rsid w:val="00916F23"/>
    <w:rsid w:val="009173B3"/>
    <w:rsid w:val="00917AEA"/>
    <w:rsid w:val="00920786"/>
    <w:rsid w:val="009207A6"/>
    <w:rsid w:val="00921E23"/>
    <w:rsid w:val="00924D2A"/>
    <w:rsid w:val="009313F9"/>
    <w:rsid w:val="009324AF"/>
    <w:rsid w:val="00932558"/>
    <w:rsid w:val="00933F92"/>
    <w:rsid w:val="00935528"/>
    <w:rsid w:val="00936CF3"/>
    <w:rsid w:val="009377F5"/>
    <w:rsid w:val="00937C57"/>
    <w:rsid w:val="0094211D"/>
    <w:rsid w:val="00942E74"/>
    <w:rsid w:val="00943A31"/>
    <w:rsid w:val="00944765"/>
    <w:rsid w:val="00944AE1"/>
    <w:rsid w:val="00944EDF"/>
    <w:rsid w:val="00944F6E"/>
    <w:rsid w:val="00947FDB"/>
    <w:rsid w:val="009513B2"/>
    <w:rsid w:val="00951BB8"/>
    <w:rsid w:val="009531F4"/>
    <w:rsid w:val="00955EC9"/>
    <w:rsid w:val="00956028"/>
    <w:rsid w:val="0095714A"/>
    <w:rsid w:val="00964268"/>
    <w:rsid w:val="00966F91"/>
    <w:rsid w:val="00971F99"/>
    <w:rsid w:val="00975B69"/>
    <w:rsid w:val="009762AB"/>
    <w:rsid w:val="00976688"/>
    <w:rsid w:val="00977333"/>
    <w:rsid w:val="00977D38"/>
    <w:rsid w:val="00980B9A"/>
    <w:rsid w:val="00982085"/>
    <w:rsid w:val="009847AB"/>
    <w:rsid w:val="00985942"/>
    <w:rsid w:val="00985E50"/>
    <w:rsid w:val="00986858"/>
    <w:rsid w:val="00986AC2"/>
    <w:rsid w:val="009920C5"/>
    <w:rsid w:val="00992972"/>
    <w:rsid w:val="00992ED9"/>
    <w:rsid w:val="009932E8"/>
    <w:rsid w:val="00994491"/>
    <w:rsid w:val="009A01E1"/>
    <w:rsid w:val="009A090F"/>
    <w:rsid w:val="009A0966"/>
    <w:rsid w:val="009A1AC0"/>
    <w:rsid w:val="009A1C3C"/>
    <w:rsid w:val="009A32C7"/>
    <w:rsid w:val="009B3544"/>
    <w:rsid w:val="009B3771"/>
    <w:rsid w:val="009B4BF6"/>
    <w:rsid w:val="009B617E"/>
    <w:rsid w:val="009B74D0"/>
    <w:rsid w:val="009B7A89"/>
    <w:rsid w:val="009C28CB"/>
    <w:rsid w:val="009C40EC"/>
    <w:rsid w:val="009C4799"/>
    <w:rsid w:val="009C5715"/>
    <w:rsid w:val="009D2910"/>
    <w:rsid w:val="009D301E"/>
    <w:rsid w:val="009D3DD8"/>
    <w:rsid w:val="009D4A55"/>
    <w:rsid w:val="009D50ED"/>
    <w:rsid w:val="009D6BB6"/>
    <w:rsid w:val="009D7D13"/>
    <w:rsid w:val="009E06F1"/>
    <w:rsid w:val="009E35F3"/>
    <w:rsid w:val="009F0205"/>
    <w:rsid w:val="009F0A15"/>
    <w:rsid w:val="009F697F"/>
    <w:rsid w:val="009F72A9"/>
    <w:rsid w:val="00A02B83"/>
    <w:rsid w:val="00A02FBE"/>
    <w:rsid w:val="00A030DE"/>
    <w:rsid w:val="00A04708"/>
    <w:rsid w:val="00A04DAF"/>
    <w:rsid w:val="00A05934"/>
    <w:rsid w:val="00A05D8D"/>
    <w:rsid w:val="00A07F42"/>
    <w:rsid w:val="00A10FE7"/>
    <w:rsid w:val="00A11017"/>
    <w:rsid w:val="00A11997"/>
    <w:rsid w:val="00A1346E"/>
    <w:rsid w:val="00A13A57"/>
    <w:rsid w:val="00A13B11"/>
    <w:rsid w:val="00A14A83"/>
    <w:rsid w:val="00A200BF"/>
    <w:rsid w:val="00A23B7F"/>
    <w:rsid w:val="00A2715D"/>
    <w:rsid w:val="00A27D43"/>
    <w:rsid w:val="00A3130C"/>
    <w:rsid w:val="00A32E3A"/>
    <w:rsid w:val="00A331DA"/>
    <w:rsid w:val="00A341F6"/>
    <w:rsid w:val="00A35EC4"/>
    <w:rsid w:val="00A3607E"/>
    <w:rsid w:val="00A4400C"/>
    <w:rsid w:val="00A446E1"/>
    <w:rsid w:val="00A45B31"/>
    <w:rsid w:val="00A469B3"/>
    <w:rsid w:val="00A4717B"/>
    <w:rsid w:val="00A508AB"/>
    <w:rsid w:val="00A50E82"/>
    <w:rsid w:val="00A515E2"/>
    <w:rsid w:val="00A52F34"/>
    <w:rsid w:val="00A548F4"/>
    <w:rsid w:val="00A550E3"/>
    <w:rsid w:val="00A5538F"/>
    <w:rsid w:val="00A555AA"/>
    <w:rsid w:val="00A56A03"/>
    <w:rsid w:val="00A57237"/>
    <w:rsid w:val="00A57EF9"/>
    <w:rsid w:val="00A61777"/>
    <w:rsid w:val="00A63E30"/>
    <w:rsid w:val="00A64451"/>
    <w:rsid w:val="00A64E2B"/>
    <w:rsid w:val="00A6553B"/>
    <w:rsid w:val="00A669E8"/>
    <w:rsid w:val="00A67121"/>
    <w:rsid w:val="00A713AC"/>
    <w:rsid w:val="00A72D42"/>
    <w:rsid w:val="00A7458F"/>
    <w:rsid w:val="00A75DF6"/>
    <w:rsid w:val="00A804D5"/>
    <w:rsid w:val="00A809C3"/>
    <w:rsid w:val="00A828C5"/>
    <w:rsid w:val="00A850D1"/>
    <w:rsid w:val="00A87D4E"/>
    <w:rsid w:val="00A91085"/>
    <w:rsid w:val="00A91B85"/>
    <w:rsid w:val="00A91C8B"/>
    <w:rsid w:val="00A948D0"/>
    <w:rsid w:val="00AA0A83"/>
    <w:rsid w:val="00AA43A1"/>
    <w:rsid w:val="00AA56CE"/>
    <w:rsid w:val="00AA572C"/>
    <w:rsid w:val="00AA6240"/>
    <w:rsid w:val="00AA62C2"/>
    <w:rsid w:val="00AB0D37"/>
    <w:rsid w:val="00AB19FB"/>
    <w:rsid w:val="00AB5BD7"/>
    <w:rsid w:val="00AC0AD3"/>
    <w:rsid w:val="00AC2CA4"/>
    <w:rsid w:val="00AC3B7A"/>
    <w:rsid w:val="00AC4D7F"/>
    <w:rsid w:val="00AC70BC"/>
    <w:rsid w:val="00AC7662"/>
    <w:rsid w:val="00AC76C8"/>
    <w:rsid w:val="00AD03A9"/>
    <w:rsid w:val="00AD4B11"/>
    <w:rsid w:val="00AD5C78"/>
    <w:rsid w:val="00AD63BC"/>
    <w:rsid w:val="00AD6EEF"/>
    <w:rsid w:val="00AD7F5D"/>
    <w:rsid w:val="00AE3635"/>
    <w:rsid w:val="00AE3B5D"/>
    <w:rsid w:val="00AE4179"/>
    <w:rsid w:val="00AE41BB"/>
    <w:rsid w:val="00AE5F59"/>
    <w:rsid w:val="00AF098F"/>
    <w:rsid w:val="00AF16F0"/>
    <w:rsid w:val="00AF29D7"/>
    <w:rsid w:val="00AF3B9D"/>
    <w:rsid w:val="00AF3E61"/>
    <w:rsid w:val="00AF53D1"/>
    <w:rsid w:val="00AF61AA"/>
    <w:rsid w:val="00AF7052"/>
    <w:rsid w:val="00B009F9"/>
    <w:rsid w:val="00B02081"/>
    <w:rsid w:val="00B023BC"/>
    <w:rsid w:val="00B02E31"/>
    <w:rsid w:val="00B0388B"/>
    <w:rsid w:val="00B04757"/>
    <w:rsid w:val="00B04973"/>
    <w:rsid w:val="00B0705E"/>
    <w:rsid w:val="00B074A9"/>
    <w:rsid w:val="00B10BA8"/>
    <w:rsid w:val="00B10D2D"/>
    <w:rsid w:val="00B10E28"/>
    <w:rsid w:val="00B132D8"/>
    <w:rsid w:val="00B13EE8"/>
    <w:rsid w:val="00B15E15"/>
    <w:rsid w:val="00B16108"/>
    <w:rsid w:val="00B20AA2"/>
    <w:rsid w:val="00B21291"/>
    <w:rsid w:val="00B21593"/>
    <w:rsid w:val="00B21735"/>
    <w:rsid w:val="00B23970"/>
    <w:rsid w:val="00B24D26"/>
    <w:rsid w:val="00B30526"/>
    <w:rsid w:val="00B30B8E"/>
    <w:rsid w:val="00B31254"/>
    <w:rsid w:val="00B318DC"/>
    <w:rsid w:val="00B31C0B"/>
    <w:rsid w:val="00B33FC0"/>
    <w:rsid w:val="00B34862"/>
    <w:rsid w:val="00B34F26"/>
    <w:rsid w:val="00B35449"/>
    <w:rsid w:val="00B37011"/>
    <w:rsid w:val="00B4184F"/>
    <w:rsid w:val="00B42861"/>
    <w:rsid w:val="00B428DB"/>
    <w:rsid w:val="00B46985"/>
    <w:rsid w:val="00B46A86"/>
    <w:rsid w:val="00B51249"/>
    <w:rsid w:val="00B52ADC"/>
    <w:rsid w:val="00B52F1C"/>
    <w:rsid w:val="00B53EA7"/>
    <w:rsid w:val="00B5422F"/>
    <w:rsid w:val="00B5458A"/>
    <w:rsid w:val="00B5496C"/>
    <w:rsid w:val="00B56CAF"/>
    <w:rsid w:val="00B637E0"/>
    <w:rsid w:val="00B63CB9"/>
    <w:rsid w:val="00B64A4F"/>
    <w:rsid w:val="00B64B5C"/>
    <w:rsid w:val="00B66534"/>
    <w:rsid w:val="00B66E80"/>
    <w:rsid w:val="00B6717F"/>
    <w:rsid w:val="00B672DF"/>
    <w:rsid w:val="00B700F1"/>
    <w:rsid w:val="00B75DB4"/>
    <w:rsid w:val="00B812E8"/>
    <w:rsid w:val="00B81A54"/>
    <w:rsid w:val="00B82048"/>
    <w:rsid w:val="00B82178"/>
    <w:rsid w:val="00B851F1"/>
    <w:rsid w:val="00B85BEB"/>
    <w:rsid w:val="00B872F8"/>
    <w:rsid w:val="00B87C68"/>
    <w:rsid w:val="00B9181D"/>
    <w:rsid w:val="00B936CD"/>
    <w:rsid w:val="00B93ADE"/>
    <w:rsid w:val="00B9622D"/>
    <w:rsid w:val="00B96467"/>
    <w:rsid w:val="00B97AFD"/>
    <w:rsid w:val="00BA1997"/>
    <w:rsid w:val="00BA31ED"/>
    <w:rsid w:val="00BA5872"/>
    <w:rsid w:val="00BA6E25"/>
    <w:rsid w:val="00BB0D70"/>
    <w:rsid w:val="00BB1C80"/>
    <w:rsid w:val="00BB2F11"/>
    <w:rsid w:val="00BB3446"/>
    <w:rsid w:val="00BB3DB1"/>
    <w:rsid w:val="00BB679D"/>
    <w:rsid w:val="00BC04D6"/>
    <w:rsid w:val="00BC0DEF"/>
    <w:rsid w:val="00BC1777"/>
    <w:rsid w:val="00BC1CBB"/>
    <w:rsid w:val="00BC2EB9"/>
    <w:rsid w:val="00BC328F"/>
    <w:rsid w:val="00BC3684"/>
    <w:rsid w:val="00BC3CB7"/>
    <w:rsid w:val="00BC4CE8"/>
    <w:rsid w:val="00BC665D"/>
    <w:rsid w:val="00BC6953"/>
    <w:rsid w:val="00BC76A1"/>
    <w:rsid w:val="00BD1370"/>
    <w:rsid w:val="00BD288A"/>
    <w:rsid w:val="00BD3CB2"/>
    <w:rsid w:val="00BD5A28"/>
    <w:rsid w:val="00BD78C5"/>
    <w:rsid w:val="00BD7D5F"/>
    <w:rsid w:val="00BE2326"/>
    <w:rsid w:val="00BE250E"/>
    <w:rsid w:val="00BE358D"/>
    <w:rsid w:val="00BE4981"/>
    <w:rsid w:val="00BF1F99"/>
    <w:rsid w:val="00BF58DE"/>
    <w:rsid w:val="00BF5B76"/>
    <w:rsid w:val="00BF6B6A"/>
    <w:rsid w:val="00BF7919"/>
    <w:rsid w:val="00C00AC3"/>
    <w:rsid w:val="00C025EC"/>
    <w:rsid w:val="00C032A8"/>
    <w:rsid w:val="00C04C98"/>
    <w:rsid w:val="00C1120E"/>
    <w:rsid w:val="00C1372C"/>
    <w:rsid w:val="00C15CC7"/>
    <w:rsid w:val="00C170B2"/>
    <w:rsid w:val="00C23A6C"/>
    <w:rsid w:val="00C23E2F"/>
    <w:rsid w:val="00C26156"/>
    <w:rsid w:val="00C2752D"/>
    <w:rsid w:val="00C32EEF"/>
    <w:rsid w:val="00C340A1"/>
    <w:rsid w:val="00C34939"/>
    <w:rsid w:val="00C37832"/>
    <w:rsid w:val="00C40DD5"/>
    <w:rsid w:val="00C40E11"/>
    <w:rsid w:val="00C43756"/>
    <w:rsid w:val="00C44F96"/>
    <w:rsid w:val="00C47A5A"/>
    <w:rsid w:val="00C5051B"/>
    <w:rsid w:val="00C51F1A"/>
    <w:rsid w:val="00C536F8"/>
    <w:rsid w:val="00C54212"/>
    <w:rsid w:val="00C5459E"/>
    <w:rsid w:val="00C54782"/>
    <w:rsid w:val="00C55390"/>
    <w:rsid w:val="00C57345"/>
    <w:rsid w:val="00C57427"/>
    <w:rsid w:val="00C61D84"/>
    <w:rsid w:val="00C634FA"/>
    <w:rsid w:val="00C635EC"/>
    <w:rsid w:val="00C655CB"/>
    <w:rsid w:val="00C65B18"/>
    <w:rsid w:val="00C65B4D"/>
    <w:rsid w:val="00C712A2"/>
    <w:rsid w:val="00C71AAC"/>
    <w:rsid w:val="00C74625"/>
    <w:rsid w:val="00C75710"/>
    <w:rsid w:val="00C7624B"/>
    <w:rsid w:val="00C76F09"/>
    <w:rsid w:val="00C7783F"/>
    <w:rsid w:val="00C80813"/>
    <w:rsid w:val="00C83AC3"/>
    <w:rsid w:val="00C8542E"/>
    <w:rsid w:val="00C90DA7"/>
    <w:rsid w:val="00C926F4"/>
    <w:rsid w:val="00C92B78"/>
    <w:rsid w:val="00C934C2"/>
    <w:rsid w:val="00C95A87"/>
    <w:rsid w:val="00C971E7"/>
    <w:rsid w:val="00C97AC1"/>
    <w:rsid w:val="00CA1949"/>
    <w:rsid w:val="00CA2F69"/>
    <w:rsid w:val="00CA3C7B"/>
    <w:rsid w:val="00CA74D4"/>
    <w:rsid w:val="00CB058C"/>
    <w:rsid w:val="00CB1FE1"/>
    <w:rsid w:val="00CB32BE"/>
    <w:rsid w:val="00CB46F0"/>
    <w:rsid w:val="00CC1830"/>
    <w:rsid w:val="00CC3431"/>
    <w:rsid w:val="00CC5B8C"/>
    <w:rsid w:val="00CD016C"/>
    <w:rsid w:val="00CD1722"/>
    <w:rsid w:val="00CD28D0"/>
    <w:rsid w:val="00CD2B8B"/>
    <w:rsid w:val="00CD6F82"/>
    <w:rsid w:val="00CE0FA0"/>
    <w:rsid w:val="00CE5191"/>
    <w:rsid w:val="00CE53EF"/>
    <w:rsid w:val="00CF1CF7"/>
    <w:rsid w:val="00CF1FED"/>
    <w:rsid w:val="00CF5395"/>
    <w:rsid w:val="00CF6F24"/>
    <w:rsid w:val="00D06539"/>
    <w:rsid w:val="00D06F40"/>
    <w:rsid w:val="00D13C9D"/>
    <w:rsid w:val="00D17533"/>
    <w:rsid w:val="00D223DB"/>
    <w:rsid w:val="00D26B6D"/>
    <w:rsid w:val="00D27A3C"/>
    <w:rsid w:val="00D31A9F"/>
    <w:rsid w:val="00D34082"/>
    <w:rsid w:val="00D34211"/>
    <w:rsid w:val="00D34CE3"/>
    <w:rsid w:val="00D41BDA"/>
    <w:rsid w:val="00D43B2B"/>
    <w:rsid w:val="00D43F8B"/>
    <w:rsid w:val="00D544DB"/>
    <w:rsid w:val="00D56050"/>
    <w:rsid w:val="00D575FA"/>
    <w:rsid w:val="00D6026F"/>
    <w:rsid w:val="00D60AE8"/>
    <w:rsid w:val="00D61889"/>
    <w:rsid w:val="00D64D36"/>
    <w:rsid w:val="00D66065"/>
    <w:rsid w:val="00D662CE"/>
    <w:rsid w:val="00D67C52"/>
    <w:rsid w:val="00D71471"/>
    <w:rsid w:val="00D726F9"/>
    <w:rsid w:val="00D72B10"/>
    <w:rsid w:val="00D7395B"/>
    <w:rsid w:val="00D7480A"/>
    <w:rsid w:val="00D752C9"/>
    <w:rsid w:val="00D753C1"/>
    <w:rsid w:val="00D75FBF"/>
    <w:rsid w:val="00D76560"/>
    <w:rsid w:val="00D800FA"/>
    <w:rsid w:val="00D825BF"/>
    <w:rsid w:val="00D839CE"/>
    <w:rsid w:val="00D84696"/>
    <w:rsid w:val="00D8632A"/>
    <w:rsid w:val="00D918E5"/>
    <w:rsid w:val="00D9267F"/>
    <w:rsid w:val="00D92725"/>
    <w:rsid w:val="00D93B6C"/>
    <w:rsid w:val="00D9568A"/>
    <w:rsid w:val="00D95B59"/>
    <w:rsid w:val="00D964C8"/>
    <w:rsid w:val="00D972CE"/>
    <w:rsid w:val="00D97732"/>
    <w:rsid w:val="00DA06E8"/>
    <w:rsid w:val="00DA25A2"/>
    <w:rsid w:val="00DA2745"/>
    <w:rsid w:val="00DA29B6"/>
    <w:rsid w:val="00DA770F"/>
    <w:rsid w:val="00DA7E7E"/>
    <w:rsid w:val="00DB0971"/>
    <w:rsid w:val="00DB1C69"/>
    <w:rsid w:val="00DB28E9"/>
    <w:rsid w:val="00DB2E35"/>
    <w:rsid w:val="00DB7F6B"/>
    <w:rsid w:val="00DC0145"/>
    <w:rsid w:val="00DC029B"/>
    <w:rsid w:val="00DC0F91"/>
    <w:rsid w:val="00DC2152"/>
    <w:rsid w:val="00DC3C29"/>
    <w:rsid w:val="00DD17C7"/>
    <w:rsid w:val="00DD1BA2"/>
    <w:rsid w:val="00DD2C21"/>
    <w:rsid w:val="00DD2EEA"/>
    <w:rsid w:val="00DD46DE"/>
    <w:rsid w:val="00DD565A"/>
    <w:rsid w:val="00DD58A6"/>
    <w:rsid w:val="00DD6A3B"/>
    <w:rsid w:val="00DD72CA"/>
    <w:rsid w:val="00DD75FB"/>
    <w:rsid w:val="00DD7F9E"/>
    <w:rsid w:val="00DE038A"/>
    <w:rsid w:val="00DE05F7"/>
    <w:rsid w:val="00DE0847"/>
    <w:rsid w:val="00DE0B4B"/>
    <w:rsid w:val="00DE5307"/>
    <w:rsid w:val="00DE5594"/>
    <w:rsid w:val="00DE719F"/>
    <w:rsid w:val="00DE7B71"/>
    <w:rsid w:val="00DF1171"/>
    <w:rsid w:val="00DF34B4"/>
    <w:rsid w:val="00DF37BA"/>
    <w:rsid w:val="00DF4570"/>
    <w:rsid w:val="00DF5F83"/>
    <w:rsid w:val="00DF61C0"/>
    <w:rsid w:val="00DF78C7"/>
    <w:rsid w:val="00E0244E"/>
    <w:rsid w:val="00E03322"/>
    <w:rsid w:val="00E034FC"/>
    <w:rsid w:val="00E05737"/>
    <w:rsid w:val="00E1206B"/>
    <w:rsid w:val="00E12929"/>
    <w:rsid w:val="00E130BD"/>
    <w:rsid w:val="00E14369"/>
    <w:rsid w:val="00E153E0"/>
    <w:rsid w:val="00E20120"/>
    <w:rsid w:val="00E2022D"/>
    <w:rsid w:val="00E21005"/>
    <w:rsid w:val="00E211FF"/>
    <w:rsid w:val="00E22DB0"/>
    <w:rsid w:val="00E23CD7"/>
    <w:rsid w:val="00E24A54"/>
    <w:rsid w:val="00E251EB"/>
    <w:rsid w:val="00E25DDA"/>
    <w:rsid w:val="00E2632B"/>
    <w:rsid w:val="00E26F12"/>
    <w:rsid w:val="00E27D09"/>
    <w:rsid w:val="00E311A8"/>
    <w:rsid w:val="00E3147D"/>
    <w:rsid w:val="00E3379D"/>
    <w:rsid w:val="00E337E3"/>
    <w:rsid w:val="00E37171"/>
    <w:rsid w:val="00E42011"/>
    <w:rsid w:val="00E432BD"/>
    <w:rsid w:val="00E46346"/>
    <w:rsid w:val="00E5119B"/>
    <w:rsid w:val="00E51944"/>
    <w:rsid w:val="00E520EC"/>
    <w:rsid w:val="00E54F9A"/>
    <w:rsid w:val="00E55BB5"/>
    <w:rsid w:val="00E605C0"/>
    <w:rsid w:val="00E6080C"/>
    <w:rsid w:val="00E634F0"/>
    <w:rsid w:val="00E64545"/>
    <w:rsid w:val="00E66043"/>
    <w:rsid w:val="00E714F6"/>
    <w:rsid w:val="00E71793"/>
    <w:rsid w:val="00E72A7D"/>
    <w:rsid w:val="00E730C9"/>
    <w:rsid w:val="00E7359B"/>
    <w:rsid w:val="00E752B5"/>
    <w:rsid w:val="00E77B93"/>
    <w:rsid w:val="00E804CB"/>
    <w:rsid w:val="00E83B32"/>
    <w:rsid w:val="00E84083"/>
    <w:rsid w:val="00E854A0"/>
    <w:rsid w:val="00E858EC"/>
    <w:rsid w:val="00E8636E"/>
    <w:rsid w:val="00E873DA"/>
    <w:rsid w:val="00E921E9"/>
    <w:rsid w:val="00E94218"/>
    <w:rsid w:val="00E95B0B"/>
    <w:rsid w:val="00E9730B"/>
    <w:rsid w:val="00EA479A"/>
    <w:rsid w:val="00EA4F2C"/>
    <w:rsid w:val="00EA5FB3"/>
    <w:rsid w:val="00EA7259"/>
    <w:rsid w:val="00EB02C4"/>
    <w:rsid w:val="00EB0DAF"/>
    <w:rsid w:val="00EB282A"/>
    <w:rsid w:val="00EB3684"/>
    <w:rsid w:val="00EB3745"/>
    <w:rsid w:val="00EB3A98"/>
    <w:rsid w:val="00EB5E07"/>
    <w:rsid w:val="00EB6C16"/>
    <w:rsid w:val="00EC6F25"/>
    <w:rsid w:val="00ED1F4F"/>
    <w:rsid w:val="00ED29F7"/>
    <w:rsid w:val="00ED4041"/>
    <w:rsid w:val="00ED684C"/>
    <w:rsid w:val="00EE2D05"/>
    <w:rsid w:val="00EE3EE9"/>
    <w:rsid w:val="00EE6F18"/>
    <w:rsid w:val="00EF2244"/>
    <w:rsid w:val="00EF2704"/>
    <w:rsid w:val="00EF3D2B"/>
    <w:rsid w:val="00EF6BF3"/>
    <w:rsid w:val="00EF743C"/>
    <w:rsid w:val="00EF7DA9"/>
    <w:rsid w:val="00F01B91"/>
    <w:rsid w:val="00F01EE5"/>
    <w:rsid w:val="00F02AB5"/>
    <w:rsid w:val="00F043EE"/>
    <w:rsid w:val="00F06BA2"/>
    <w:rsid w:val="00F06C70"/>
    <w:rsid w:val="00F071A2"/>
    <w:rsid w:val="00F1062E"/>
    <w:rsid w:val="00F108E3"/>
    <w:rsid w:val="00F1252C"/>
    <w:rsid w:val="00F20EA5"/>
    <w:rsid w:val="00F21A82"/>
    <w:rsid w:val="00F229CB"/>
    <w:rsid w:val="00F23143"/>
    <w:rsid w:val="00F249B0"/>
    <w:rsid w:val="00F27B3F"/>
    <w:rsid w:val="00F301BA"/>
    <w:rsid w:val="00F34256"/>
    <w:rsid w:val="00F3545B"/>
    <w:rsid w:val="00F3705C"/>
    <w:rsid w:val="00F408D6"/>
    <w:rsid w:val="00F4248E"/>
    <w:rsid w:val="00F43494"/>
    <w:rsid w:val="00F447CD"/>
    <w:rsid w:val="00F47A44"/>
    <w:rsid w:val="00F503FF"/>
    <w:rsid w:val="00F5047C"/>
    <w:rsid w:val="00F5151C"/>
    <w:rsid w:val="00F5205D"/>
    <w:rsid w:val="00F530BF"/>
    <w:rsid w:val="00F534AF"/>
    <w:rsid w:val="00F53F03"/>
    <w:rsid w:val="00F55AF9"/>
    <w:rsid w:val="00F5637C"/>
    <w:rsid w:val="00F570A8"/>
    <w:rsid w:val="00F578CA"/>
    <w:rsid w:val="00F60734"/>
    <w:rsid w:val="00F616FE"/>
    <w:rsid w:val="00F625BB"/>
    <w:rsid w:val="00F6380A"/>
    <w:rsid w:val="00F6651E"/>
    <w:rsid w:val="00F66557"/>
    <w:rsid w:val="00F66812"/>
    <w:rsid w:val="00F74B96"/>
    <w:rsid w:val="00F75640"/>
    <w:rsid w:val="00F7636F"/>
    <w:rsid w:val="00F7770F"/>
    <w:rsid w:val="00F82545"/>
    <w:rsid w:val="00F84850"/>
    <w:rsid w:val="00F855B8"/>
    <w:rsid w:val="00F85B22"/>
    <w:rsid w:val="00F8720C"/>
    <w:rsid w:val="00F87345"/>
    <w:rsid w:val="00F87C1A"/>
    <w:rsid w:val="00F90479"/>
    <w:rsid w:val="00F90808"/>
    <w:rsid w:val="00F9100F"/>
    <w:rsid w:val="00F944DB"/>
    <w:rsid w:val="00F946AA"/>
    <w:rsid w:val="00F94C2F"/>
    <w:rsid w:val="00FA305A"/>
    <w:rsid w:val="00FA5200"/>
    <w:rsid w:val="00FA5880"/>
    <w:rsid w:val="00FA6F54"/>
    <w:rsid w:val="00FA70EF"/>
    <w:rsid w:val="00FA76D1"/>
    <w:rsid w:val="00FB0BF8"/>
    <w:rsid w:val="00FB2B7E"/>
    <w:rsid w:val="00FB4B8A"/>
    <w:rsid w:val="00FB573E"/>
    <w:rsid w:val="00FC0E49"/>
    <w:rsid w:val="00FC1A93"/>
    <w:rsid w:val="00FC3AFF"/>
    <w:rsid w:val="00FC4C60"/>
    <w:rsid w:val="00FC6143"/>
    <w:rsid w:val="00FC65CA"/>
    <w:rsid w:val="00FC6BAC"/>
    <w:rsid w:val="00FD0E1B"/>
    <w:rsid w:val="00FD2D78"/>
    <w:rsid w:val="00FE0A41"/>
    <w:rsid w:val="00FE1972"/>
    <w:rsid w:val="00FE1F10"/>
    <w:rsid w:val="00FE3639"/>
    <w:rsid w:val="00FE36EC"/>
    <w:rsid w:val="00FE75F5"/>
    <w:rsid w:val="00FF0DBD"/>
    <w:rsid w:val="00FF0FD3"/>
    <w:rsid w:val="00FF241E"/>
    <w:rsid w:val="00FF29D2"/>
    <w:rsid w:val="00FF4908"/>
    <w:rsid w:val="00FF55B9"/>
    <w:rsid w:val="00FF625B"/>
    <w:rsid w:val="00FF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2BACA"/>
  <w15:chartTrackingRefBased/>
  <w15:docId w15:val="{9676576B-CD41-45C6-992D-2D27E047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A44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7F1"/>
    <w:pPr>
      <w:spacing w:before="340" w:after="240"/>
      <w:outlineLvl w:val="0"/>
    </w:pPr>
    <w:rPr>
      <w:color w:val="014F39" w:themeColor="accent1"/>
      <w:sz w:val="44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7F1"/>
    <w:pPr>
      <w:pBdr>
        <w:top w:val="single" w:sz="24" w:space="0" w:color="EFF4E9" w:themeColor="accent2" w:themeTint="33"/>
        <w:left w:val="single" w:sz="24" w:space="0" w:color="EFF4E9" w:themeColor="accent2" w:themeTint="33"/>
        <w:bottom w:val="single" w:sz="24" w:space="0" w:color="EFF4E9" w:themeColor="accent2" w:themeTint="33"/>
        <w:right w:val="single" w:sz="24" w:space="0" w:color="EFF4E9" w:themeColor="accent2" w:themeTint="33"/>
      </w:pBdr>
      <w:shd w:val="clear" w:color="auto" w:fill="EFF4E9" w:themeFill="accent2" w:themeFillTint="33"/>
      <w:spacing w:before="340" w:after="240"/>
      <w:jc w:val="center"/>
      <w:outlineLvl w:val="1"/>
    </w:pPr>
    <w:rPr>
      <w:caps/>
      <w:color w:val="014F39" w:themeColor="accent1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57F1"/>
    <w:pPr>
      <w:pBdr>
        <w:top w:val="single" w:sz="6" w:space="4" w:color="014F39" w:themeColor="accent1"/>
      </w:pBdr>
      <w:spacing w:before="420" w:after="120"/>
      <w:outlineLvl w:val="2"/>
    </w:pPr>
    <w:rPr>
      <w:b/>
      <w:caps/>
      <w:color w:val="014F39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57F1"/>
    <w:pPr>
      <w:pBdr>
        <w:top w:val="dotted" w:sz="6" w:space="4" w:color="014F39" w:themeColor="accent1"/>
      </w:pBdr>
      <w:spacing w:before="320" w:after="120"/>
      <w:outlineLvl w:val="3"/>
    </w:pPr>
    <w:rPr>
      <w:caps/>
      <w:color w:val="003A2A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157F1"/>
    <w:pPr>
      <w:spacing w:before="200" w:after="0"/>
      <w:outlineLvl w:val="4"/>
    </w:pPr>
    <w:rPr>
      <w:i/>
      <w:color w:val="014F39" w:themeColor="accent1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7770F"/>
    <w:pPr>
      <w:pBdr>
        <w:bottom w:val="dotted" w:sz="6" w:space="1" w:color="014F39" w:themeColor="accent1"/>
      </w:pBdr>
      <w:spacing w:before="200" w:after="0"/>
      <w:outlineLvl w:val="5"/>
    </w:pPr>
    <w:rPr>
      <w:caps/>
      <w:color w:val="003A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70F"/>
    <w:pPr>
      <w:spacing w:before="200" w:after="0"/>
      <w:outlineLvl w:val="6"/>
    </w:pPr>
    <w:rPr>
      <w:caps/>
      <w:color w:val="003A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70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70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996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99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157F1"/>
    <w:rPr>
      <w:color w:val="014F39" w:themeColor="accent1"/>
      <w:sz w:val="44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F7770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80887"/>
    <w:pPr>
      <w:tabs>
        <w:tab w:val="right" w:leader="dot" w:pos="9350"/>
      </w:tabs>
      <w:spacing w:before="120" w:after="0" w:line="276" w:lineRule="auto"/>
    </w:pPr>
    <w:rPr>
      <w:b/>
      <w:bCs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7157F1"/>
    <w:rPr>
      <w:caps/>
      <w:color w:val="014F39" w:themeColor="accent1"/>
      <w:sz w:val="28"/>
      <w:shd w:val="clear" w:color="auto" w:fill="EFF4E9" w:themeFill="accent2" w:themeFillTint="3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70F"/>
    <w:rPr>
      <w:caps/>
      <w:color w:val="003A2A" w:themeColor="accent1" w:themeShade="BF"/>
      <w:spacing w:val="10"/>
    </w:rPr>
  </w:style>
  <w:style w:type="paragraph" w:styleId="ListParagraph">
    <w:name w:val="List Paragraph"/>
    <w:basedOn w:val="Normal"/>
    <w:uiPriority w:val="34"/>
    <w:qFormat/>
    <w:rsid w:val="008A6AC2"/>
    <w:pPr>
      <w:ind w:left="720"/>
      <w:contextualSpacing/>
    </w:pPr>
  </w:style>
  <w:style w:type="table" w:styleId="TableGrid">
    <w:name w:val="Table Grid"/>
    <w:basedOn w:val="TableNormal"/>
    <w:uiPriority w:val="39"/>
    <w:rsid w:val="008A6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A6AC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A6AC2"/>
  </w:style>
  <w:style w:type="numbering" w:customStyle="1" w:styleId="Multipunch">
    <w:name w:val="Multi punch"/>
    <w:rsid w:val="008A6AC2"/>
    <w:pPr>
      <w:numPr>
        <w:numId w:val="4"/>
      </w:numPr>
    </w:pPr>
  </w:style>
  <w:style w:type="paragraph" w:customStyle="1" w:styleId="m-3224753142657375305gmail-msolistparagraph">
    <w:name w:val="m_-3224753142657375305gmail-msolistparagraph"/>
    <w:basedOn w:val="Normal"/>
    <w:rsid w:val="008A6AC2"/>
    <w:pPr>
      <w:spacing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70B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70BC"/>
  </w:style>
  <w:style w:type="paragraph" w:styleId="TOC2">
    <w:name w:val="toc 2"/>
    <w:basedOn w:val="Normal"/>
    <w:next w:val="Normal"/>
    <w:autoRedefine/>
    <w:uiPriority w:val="39"/>
    <w:unhideWhenUsed/>
    <w:rsid w:val="007112CF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7157F1"/>
    <w:rPr>
      <w:b/>
      <w:caps/>
      <w:color w:val="014F39" w:themeColor="accent1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52F1C"/>
    <w:pPr>
      <w:tabs>
        <w:tab w:val="right" w:leader="dot" w:pos="9350"/>
      </w:tabs>
      <w:spacing w:before="0" w:after="0" w:line="264" w:lineRule="auto"/>
      <w:ind w:right="-234"/>
    </w:pPr>
    <w:rPr>
      <w:i/>
      <w:iCs/>
      <w:noProof/>
      <w:color w:val="595959" w:themeColor="hyperlink" w:themeTint="A6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4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7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7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7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471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7157F1"/>
    <w:rPr>
      <w:caps/>
      <w:color w:val="003A2A" w:themeColor="accent1" w:themeShade="BF"/>
      <w:sz w:val="24"/>
    </w:rPr>
  </w:style>
  <w:style w:type="paragraph" w:styleId="NoSpacing">
    <w:name w:val="No Spacing"/>
    <w:link w:val="NoSpacingChar"/>
    <w:uiPriority w:val="1"/>
    <w:qFormat/>
    <w:rsid w:val="00F7770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2EB9"/>
  </w:style>
  <w:style w:type="table" w:styleId="GridTable7Colorful-Accent3">
    <w:name w:val="Grid Table 7 Colorful Accent 3"/>
    <w:basedOn w:val="TableNormal"/>
    <w:uiPriority w:val="52"/>
    <w:rsid w:val="00DF4570"/>
    <w:pPr>
      <w:spacing w:after="0" w:line="240" w:lineRule="auto"/>
    </w:pPr>
    <w:rPr>
      <w:color w:val="8B431D" w:themeColor="accent3" w:themeShade="BF"/>
    </w:rPr>
    <w:tblPr>
      <w:tblStyleRowBandSize w:val="1"/>
      <w:tblStyleColBandSize w:val="1"/>
      <w:tblBorders>
        <w:top w:val="single" w:sz="4" w:space="0" w:color="E19871" w:themeColor="accent3" w:themeTint="99"/>
        <w:left w:val="single" w:sz="4" w:space="0" w:color="E19871" w:themeColor="accent3" w:themeTint="99"/>
        <w:bottom w:val="single" w:sz="4" w:space="0" w:color="E19871" w:themeColor="accent3" w:themeTint="99"/>
        <w:right w:val="single" w:sz="4" w:space="0" w:color="E19871" w:themeColor="accent3" w:themeTint="99"/>
        <w:insideH w:val="single" w:sz="4" w:space="0" w:color="E19871" w:themeColor="accent3" w:themeTint="99"/>
        <w:insideV w:val="single" w:sz="4" w:space="0" w:color="E1987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CCF" w:themeFill="accent3" w:themeFillTint="33"/>
      </w:tcPr>
    </w:tblStylePr>
    <w:tblStylePr w:type="band1Horz">
      <w:tblPr/>
      <w:tcPr>
        <w:shd w:val="clear" w:color="auto" w:fill="F5DCCF" w:themeFill="accent3" w:themeFillTint="33"/>
      </w:tcPr>
    </w:tblStylePr>
    <w:tblStylePr w:type="neCell">
      <w:tblPr/>
      <w:tcPr>
        <w:tcBorders>
          <w:bottom w:val="single" w:sz="4" w:space="0" w:color="E19871" w:themeColor="accent3" w:themeTint="99"/>
        </w:tcBorders>
      </w:tcPr>
    </w:tblStylePr>
    <w:tblStylePr w:type="nwCell">
      <w:tblPr/>
      <w:tcPr>
        <w:tcBorders>
          <w:bottom w:val="single" w:sz="4" w:space="0" w:color="E19871" w:themeColor="accent3" w:themeTint="99"/>
        </w:tcBorders>
      </w:tcPr>
    </w:tblStylePr>
    <w:tblStylePr w:type="seCell">
      <w:tblPr/>
      <w:tcPr>
        <w:tcBorders>
          <w:top w:val="single" w:sz="4" w:space="0" w:color="E19871" w:themeColor="accent3" w:themeTint="99"/>
        </w:tcBorders>
      </w:tcPr>
    </w:tblStylePr>
    <w:tblStylePr w:type="swCell">
      <w:tblPr/>
      <w:tcPr>
        <w:tcBorders>
          <w:top w:val="single" w:sz="4" w:space="0" w:color="E19871" w:themeColor="accent3" w:themeTint="99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DF4570"/>
    <w:pPr>
      <w:spacing w:after="0" w:line="240" w:lineRule="auto"/>
    </w:pPr>
    <w:rPr>
      <w:color w:val="003A2A" w:themeColor="accent1" w:themeShade="BF"/>
    </w:rPr>
    <w:tblPr>
      <w:tblStyleRowBandSize w:val="1"/>
      <w:tblStyleColBandSize w:val="1"/>
      <w:tblBorders>
        <w:top w:val="single" w:sz="4" w:space="0" w:color="03F8B3" w:themeColor="accent1" w:themeTint="99"/>
        <w:left w:val="single" w:sz="4" w:space="0" w:color="03F8B3" w:themeColor="accent1" w:themeTint="99"/>
        <w:bottom w:val="single" w:sz="4" w:space="0" w:color="03F8B3" w:themeColor="accent1" w:themeTint="99"/>
        <w:right w:val="single" w:sz="4" w:space="0" w:color="03F8B3" w:themeColor="accent1" w:themeTint="99"/>
        <w:insideH w:val="single" w:sz="4" w:space="0" w:color="03F8B3" w:themeColor="accent1" w:themeTint="99"/>
        <w:insideV w:val="single" w:sz="4" w:space="0" w:color="03F8B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8B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8B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E6" w:themeFill="accent1" w:themeFillTint="33"/>
      </w:tcPr>
    </w:tblStylePr>
    <w:tblStylePr w:type="band1Horz">
      <w:tblPr/>
      <w:tcPr>
        <w:shd w:val="clear" w:color="auto" w:fill="AAFEE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DF4570"/>
    <w:pPr>
      <w:spacing w:after="0" w:line="240" w:lineRule="auto"/>
    </w:pPr>
    <w:tblPr>
      <w:tblStyleRowBandSize w:val="1"/>
      <w:tblStyleColBandSize w:val="1"/>
      <w:tblBorders>
        <w:top w:val="single" w:sz="4" w:space="0" w:color="EBBAA0" w:themeColor="accent3" w:themeTint="66"/>
        <w:left w:val="single" w:sz="4" w:space="0" w:color="EBBAA0" w:themeColor="accent3" w:themeTint="66"/>
        <w:bottom w:val="single" w:sz="4" w:space="0" w:color="EBBAA0" w:themeColor="accent3" w:themeTint="66"/>
        <w:right w:val="single" w:sz="4" w:space="0" w:color="EBBAA0" w:themeColor="accent3" w:themeTint="66"/>
        <w:insideH w:val="single" w:sz="4" w:space="0" w:color="EBBAA0" w:themeColor="accent3" w:themeTint="66"/>
        <w:insideV w:val="single" w:sz="4" w:space="0" w:color="EBBAA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1987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87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">
    <w:name w:val="Heading 5 Char"/>
    <w:basedOn w:val="DefaultParagraphFont"/>
    <w:link w:val="Heading5"/>
    <w:uiPriority w:val="9"/>
    <w:rsid w:val="007157F1"/>
    <w:rPr>
      <w:i/>
      <w:color w:val="014F39" w:themeColor="accent1"/>
      <w:spacing w:val="10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7770F"/>
    <w:rPr>
      <w:caps/>
      <w:color w:val="003A2A" w:themeColor="accent1" w:themeShade="BF"/>
      <w:spacing w:val="1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39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391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2102AF"/>
    <w:pPr>
      <w:spacing w:after="0" w:line="240" w:lineRule="auto"/>
    </w:pPr>
    <w:tblPr>
      <w:tblStyleRowBandSize w:val="1"/>
      <w:tblStyleColBandSize w:val="1"/>
      <w:tblBorders>
        <w:top w:val="single" w:sz="4" w:space="0" w:color="03F8B3" w:themeColor="accent1" w:themeTint="99"/>
        <w:left w:val="single" w:sz="4" w:space="0" w:color="03F8B3" w:themeColor="accent1" w:themeTint="99"/>
        <w:bottom w:val="single" w:sz="4" w:space="0" w:color="03F8B3" w:themeColor="accent1" w:themeTint="99"/>
        <w:right w:val="single" w:sz="4" w:space="0" w:color="03F8B3" w:themeColor="accent1" w:themeTint="99"/>
        <w:insideH w:val="single" w:sz="4" w:space="0" w:color="03F8B3" w:themeColor="accent1" w:themeTint="99"/>
        <w:insideV w:val="single" w:sz="4" w:space="0" w:color="03F8B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4F39" w:themeColor="accent1"/>
          <w:left w:val="single" w:sz="4" w:space="0" w:color="014F39" w:themeColor="accent1"/>
          <w:bottom w:val="single" w:sz="4" w:space="0" w:color="014F39" w:themeColor="accent1"/>
          <w:right w:val="single" w:sz="4" w:space="0" w:color="014F39" w:themeColor="accent1"/>
          <w:insideH w:val="nil"/>
          <w:insideV w:val="nil"/>
        </w:tcBorders>
        <w:shd w:val="clear" w:color="auto" w:fill="014F39" w:themeFill="accent1"/>
      </w:tcPr>
    </w:tblStylePr>
    <w:tblStylePr w:type="lastRow">
      <w:rPr>
        <w:b/>
        <w:bCs/>
      </w:rPr>
      <w:tblPr/>
      <w:tcPr>
        <w:tcBorders>
          <w:top w:val="double" w:sz="4" w:space="0" w:color="014F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E6" w:themeFill="accent1" w:themeFillTint="33"/>
      </w:tcPr>
    </w:tblStylePr>
    <w:tblStylePr w:type="band1Horz">
      <w:tblPr/>
      <w:tcPr>
        <w:shd w:val="clear" w:color="auto" w:fill="AAFEE6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2102AF"/>
    <w:pPr>
      <w:spacing w:after="0" w:line="240" w:lineRule="auto"/>
    </w:pPr>
    <w:tblPr>
      <w:tblStyleRowBandSize w:val="1"/>
      <w:tblStyleColBandSize w:val="1"/>
      <w:tblBorders>
        <w:top w:val="single" w:sz="4" w:space="0" w:color="FFE499" w:themeColor="accent4" w:themeTint="99"/>
        <w:left w:val="single" w:sz="4" w:space="0" w:color="FFE499" w:themeColor="accent4" w:themeTint="99"/>
        <w:bottom w:val="single" w:sz="4" w:space="0" w:color="FFE499" w:themeColor="accent4" w:themeTint="99"/>
        <w:right w:val="single" w:sz="4" w:space="0" w:color="FFE499" w:themeColor="accent4" w:themeTint="99"/>
        <w:insideH w:val="single" w:sz="4" w:space="0" w:color="FFE499" w:themeColor="accent4" w:themeTint="99"/>
        <w:insideV w:val="single" w:sz="4" w:space="0" w:color="FFE49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355" w:themeColor="accent4"/>
          <w:left w:val="single" w:sz="4" w:space="0" w:color="FFD355" w:themeColor="accent4"/>
          <w:bottom w:val="single" w:sz="4" w:space="0" w:color="FFD355" w:themeColor="accent4"/>
          <w:right w:val="single" w:sz="4" w:space="0" w:color="FFD355" w:themeColor="accent4"/>
          <w:insideH w:val="nil"/>
          <w:insideV w:val="nil"/>
        </w:tcBorders>
        <w:shd w:val="clear" w:color="auto" w:fill="FFD355" w:themeFill="accent4"/>
      </w:tcPr>
    </w:tblStylePr>
    <w:tblStylePr w:type="lastRow">
      <w:rPr>
        <w:b/>
        <w:bCs/>
      </w:rPr>
      <w:tblPr/>
      <w:tcPr>
        <w:tcBorders>
          <w:top w:val="double" w:sz="4" w:space="0" w:color="FFD3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DD" w:themeFill="accent4" w:themeFillTint="33"/>
      </w:tcPr>
    </w:tblStylePr>
    <w:tblStylePr w:type="band1Horz">
      <w:tblPr/>
      <w:tcPr>
        <w:shd w:val="clear" w:color="auto" w:fill="FFF6DD" w:themeFill="accent4" w:themeFillTint="33"/>
      </w:tcPr>
    </w:tblStylePr>
  </w:style>
  <w:style w:type="table" w:styleId="GridTable1Light-Accent1">
    <w:name w:val="Grid Table 1 Light Accent 1"/>
    <w:basedOn w:val="TableNormal"/>
    <w:uiPriority w:val="46"/>
    <w:rsid w:val="00576C27"/>
    <w:pPr>
      <w:spacing w:after="0" w:line="240" w:lineRule="auto"/>
    </w:pPr>
    <w:tblPr>
      <w:tblStyleRowBandSize w:val="1"/>
      <w:tblStyleColBandSize w:val="1"/>
      <w:tblBorders>
        <w:top w:val="single" w:sz="4" w:space="0" w:color="55FCCD" w:themeColor="accent1" w:themeTint="66"/>
        <w:left w:val="single" w:sz="4" w:space="0" w:color="55FCCD" w:themeColor="accent1" w:themeTint="66"/>
        <w:bottom w:val="single" w:sz="4" w:space="0" w:color="55FCCD" w:themeColor="accent1" w:themeTint="66"/>
        <w:right w:val="single" w:sz="4" w:space="0" w:color="55FCCD" w:themeColor="accent1" w:themeTint="66"/>
        <w:insideH w:val="single" w:sz="4" w:space="0" w:color="55FCCD" w:themeColor="accent1" w:themeTint="66"/>
        <w:insideV w:val="single" w:sz="4" w:space="0" w:color="55FCC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8B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8B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937C57"/>
    <w:pPr>
      <w:spacing w:after="0" w:line="240" w:lineRule="auto"/>
    </w:pPr>
    <w:tblPr>
      <w:tblStyleRowBandSize w:val="1"/>
      <w:tblStyleColBandSize w:val="1"/>
      <w:tblBorders>
        <w:top w:val="single" w:sz="4" w:space="0" w:color="D1E0BF" w:themeColor="accent2" w:themeTint="99"/>
        <w:left w:val="single" w:sz="4" w:space="0" w:color="D1E0BF" w:themeColor="accent2" w:themeTint="99"/>
        <w:bottom w:val="single" w:sz="4" w:space="0" w:color="D1E0BF" w:themeColor="accent2" w:themeTint="99"/>
        <w:right w:val="single" w:sz="4" w:space="0" w:color="D1E0BF" w:themeColor="accent2" w:themeTint="99"/>
        <w:insideH w:val="single" w:sz="4" w:space="0" w:color="D1E0BF" w:themeColor="accent2" w:themeTint="99"/>
        <w:insideV w:val="single" w:sz="4" w:space="0" w:color="D1E0B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CC95" w:themeColor="accent2"/>
          <w:left w:val="single" w:sz="4" w:space="0" w:color="B3CC95" w:themeColor="accent2"/>
          <w:bottom w:val="single" w:sz="4" w:space="0" w:color="B3CC95" w:themeColor="accent2"/>
          <w:right w:val="single" w:sz="4" w:space="0" w:color="B3CC95" w:themeColor="accent2"/>
          <w:insideH w:val="nil"/>
          <w:insideV w:val="nil"/>
        </w:tcBorders>
        <w:shd w:val="clear" w:color="auto" w:fill="B3CC95" w:themeFill="accent2"/>
      </w:tcPr>
    </w:tblStylePr>
    <w:tblStylePr w:type="lastRow">
      <w:rPr>
        <w:b/>
        <w:bCs/>
      </w:rPr>
      <w:tblPr/>
      <w:tcPr>
        <w:tcBorders>
          <w:top w:val="double" w:sz="4" w:space="0" w:color="B3CC9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E9" w:themeFill="accent2" w:themeFillTint="33"/>
      </w:tcPr>
    </w:tblStylePr>
    <w:tblStylePr w:type="band1Horz">
      <w:tblPr/>
      <w:tcPr>
        <w:shd w:val="clear" w:color="auto" w:fill="EFF4E9" w:themeFill="accent2" w:themeFillTint="33"/>
      </w:tcPr>
    </w:tblStylePr>
  </w:style>
  <w:style w:type="character" w:customStyle="1" w:styleId="il">
    <w:name w:val="il"/>
    <w:basedOn w:val="DefaultParagraphFont"/>
    <w:rsid w:val="00AF16F0"/>
  </w:style>
  <w:style w:type="paragraph" w:styleId="NormalWeb">
    <w:name w:val="Normal (Web)"/>
    <w:basedOn w:val="Normal"/>
    <w:uiPriority w:val="99"/>
    <w:semiHidden/>
    <w:unhideWhenUsed/>
    <w:rsid w:val="00BC1777"/>
    <w:pPr>
      <w:spacing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BC1777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70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70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770F"/>
    <w:rPr>
      <w:b/>
      <w:bCs/>
      <w:color w:val="003A2A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6380A"/>
    <w:pPr>
      <w:spacing w:before="0" w:after="0"/>
    </w:pPr>
    <w:rPr>
      <w:rFonts w:asciiTheme="majorHAnsi" w:eastAsiaTheme="majorEastAsia" w:hAnsiTheme="majorHAnsi" w:cstheme="majorBidi"/>
      <w:color w:val="014F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6380A"/>
    <w:rPr>
      <w:rFonts w:asciiTheme="majorHAnsi" w:eastAsiaTheme="majorEastAsia" w:hAnsiTheme="majorHAnsi" w:cstheme="majorBidi"/>
      <w:color w:val="014F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70F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F7770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F7770F"/>
    <w:rPr>
      <w:b/>
      <w:bCs/>
    </w:rPr>
  </w:style>
  <w:style w:type="character" w:styleId="Emphasis">
    <w:name w:val="Emphasis"/>
    <w:uiPriority w:val="20"/>
    <w:qFormat/>
    <w:rsid w:val="00F7770F"/>
    <w:rPr>
      <w:caps/>
      <w:color w:val="0027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F7770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7770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70F"/>
    <w:pPr>
      <w:spacing w:before="240" w:after="240"/>
      <w:ind w:left="1080" w:right="1080"/>
      <w:jc w:val="center"/>
    </w:pPr>
    <w:rPr>
      <w:color w:val="014F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70F"/>
    <w:rPr>
      <w:color w:val="014F39" w:themeColor="accent1"/>
      <w:sz w:val="24"/>
      <w:szCs w:val="24"/>
    </w:rPr>
  </w:style>
  <w:style w:type="character" w:styleId="SubtleEmphasis">
    <w:name w:val="Subtle Emphasis"/>
    <w:uiPriority w:val="19"/>
    <w:qFormat/>
    <w:rsid w:val="00F7770F"/>
    <w:rPr>
      <w:i/>
      <w:iCs/>
      <w:color w:val="00271C" w:themeColor="accent1" w:themeShade="7F"/>
    </w:rPr>
  </w:style>
  <w:style w:type="character" w:styleId="IntenseEmphasis">
    <w:name w:val="Intense Emphasis"/>
    <w:uiPriority w:val="21"/>
    <w:qFormat/>
    <w:rsid w:val="00F7770F"/>
    <w:rPr>
      <w:b/>
      <w:bCs/>
      <w:caps/>
      <w:color w:val="00271C" w:themeColor="accent1" w:themeShade="7F"/>
      <w:spacing w:val="10"/>
    </w:rPr>
  </w:style>
  <w:style w:type="character" w:styleId="SubtleReference">
    <w:name w:val="Subtle Reference"/>
    <w:uiPriority w:val="31"/>
    <w:qFormat/>
    <w:rsid w:val="00F7770F"/>
    <w:rPr>
      <w:b/>
      <w:bCs/>
      <w:color w:val="014F39" w:themeColor="accent1"/>
    </w:rPr>
  </w:style>
  <w:style w:type="character" w:styleId="IntenseReference">
    <w:name w:val="Intense Reference"/>
    <w:uiPriority w:val="32"/>
    <w:qFormat/>
    <w:rsid w:val="00F7770F"/>
    <w:rPr>
      <w:b/>
      <w:bCs/>
      <w:i/>
      <w:iCs/>
      <w:caps/>
      <w:color w:val="014F39" w:themeColor="accent1"/>
    </w:rPr>
  </w:style>
  <w:style w:type="character" w:styleId="BookTitle">
    <w:name w:val="Book Title"/>
    <w:uiPriority w:val="33"/>
    <w:qFormat/>
    <w:rsid w:val="00F7770F"/>
    <w:rPr>
      <w:b/>
      <w:bCs/>
      <w:i/>
      <w:i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9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5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0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4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0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5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5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7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0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09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7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80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0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15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6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24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9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99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4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10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02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8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6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95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4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17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2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7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67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51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5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1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45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35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27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0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9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2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5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E4E65E-22BF-4F13-A25A-9DE6C81BF171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B32BF9E5-ED8B-4DFE-92D6-EF2D19B6F30B}">
      <dgm:prSet phldrT="[Text]" custT="1"/>
      <dgm:spPr>
        <a:ln>
          <a:noFill/>
        </a:ln>
      </dgm:spPr>
      <dgm:t>
        <a:bodyPr/>
        <a:lstStyle/>
        <a:p>
          <a:r>
            <a:rPr lang="en-US" sz="1200" b="1"/>
            <a:t>Award Grant</a:t>
          </a:r>
        </a:p>
      </dgm:t>
    </dgm:pt>
    <dgm:pt modelId="{EEEA4A11-9F44-4B23-9DC9-1AAAADB9E73D}" type="parTrans" cxnId="{DA01C3C7-F268-4C29-9736-A4FAAC8CF817}">
      <dgm:prSet/>
      <dgm:spPr/>
      <dgm:t>
        <a:bodyPr/>
        <a:lstStyle/>
        <a:p>
          <a:endParaRPr lang="en-US" sz="1200"/>
        </a:p>
      </dgm:t>
    </dgm:pt>
    <dgm:pt modelId="{28C9FC0E-C230-4EBD-9EB7-0BFDC3C5CD13}" type="sibTrans" cxnId="{DA01C3C7-F268-4C29-9736-A4FAAC8CF817}">
      <dgm:prSet custT="1"/>
      <dgm:spPr>
        <a:solidFill>
          <a:schemeClr val="accent2"/>
        </a:solidFill>
      </dgm:spPr>
      <dgm:t>
        <a:bodyPr/>
        <a:lstStyle/>
        <a:p>
          <a:endParaRPr lang="en-US" sz="1200"/>
        </a:p>
      </dgm:t>
    </dgm:pt>
    <dgm:pt modelId="{07463B88-40CA-47D5-9BC2-22E46C8E93E9}">
      <dgm:prSet phldrT="[Text]" custT="1"/>
      <dgm:spPr>
        <a:ln>
          <a:noFill/>
        </a:ln>
      </dgm:spPr>
      <dgm:t>
        <a:bodyPr/>
        <a:lstStyle/>
        <a:p>
          <a:r>
            <a:rPr lang="en-US" sz="1200" b="1"/>
            <a:t>Project Completion</a:t>
          </a:r>
        </a:p>
      </dgm:t>
    </dgm:pt>
    <dgm:pt modelId="{3E7DCFA2-DDE3-48B6-8FD1-EDAD1C8F62F1}" type="parTrans" cxnId="{D1B0881E-E6C3-40CF-9F9E-4733A1CE6A43}">
      <dgm:prSet/>
      <dgm:spPr/>
      <dgm:t>
        <a:bodyPr/>
        <a:lstStyle/>
        <a:p>
          <a:endParaRPr lang="en-US" sz="1200"/>
        </a:p>
      </dgm:t>
    </dgm:pt>
    <dgm:pt modelId="{D591007C-0D6C-4F0C-BCA3-AC47B524D203}" type="sibTrans" cxnId="{D1B0881E-E6C3-40CF-9F9E-4733A1CE6A43}">
      <dgm:prSet/>
      <dgm:spPr/>
      <dgm:t>
        <a:bodyPr/>
        <a:lstStyle/>
        <a:p>
          <a:endParaRPr lang="en-US" sz="1200"/>
        </a:p>
      </dgm:t>
    </dgm:pt>
    <dgm:pt modelId="{ABAA352A-D5EE-4CA0-B2E9-CC0E853B9200}">
      <dgm:prSet phldrT="[Text]" custT="1"/>
      <dgm:spPr>
        <a:solidFill>
          <a:schemeClr val="bg1"/>
        </a:solidFill>
      </dgm:spPr>
      <dgm:t>
        <a:bodyPr/>
        <a:lstStyle/>
        <a:p>
          <a:r>
            <a:rPr lang="en-US" sz="1200" b="1">
              <a:solidFill>
                <a:schemeClr val="accent1"/>
              </a:solidFill>
            </a:rPr>
            <a:t>Project Refinement</a:t>
          </a:r>
        </a:p>
      </dgm:t>
    </dgm:pt>
    <dgm:pt modelId="{96E70256-9B9B-466C-8E82-CE28425E7F1A}" type="parTrans" cxnId="{860A3001-B62D-4543-99F6-02531136EC2D}">
      <dgm:prSet/>
      <dgm:spPr/>
      <dgm:t>
        <a:bodyPr/>
        <a:lstStyle/>
        <a:p>
          <a:endParaRPr lang="en-US" sz="1200"/>
        </a:p>
      </dgm:t>
    </dgm:pt>
    <dgm:pt modelId="{10ACB26B-0900-484A-919C-CF316CF125B4}" type="sibTrans" cxnId="{860A3001-B62D-4543-99F6-02531136EC2D}">
      <dgm:prSet custT="1"/>
      <dgm:spPr>
        <a:solidFill>
          <a:schemeClr val="accent2"/>
        </a:solidFill>
      </dgm:spPr>
      <dgm:t>
        <a:bodyPr/>
        <a:lstStyle/>
        <a:p>
          <a:endParaRPr lang="en-US" sz="1200"/>
        </a:p>
      </dgm:t>
    </dgm:pt>
    <dgm:pt modelId="{20D3DFC6-AEEB-4E2B-ABF0-F0371932D779}">
      <dgm:prSet phldrT="[Text]" custT="1"/>
      <dgm:spPr>
        <a:solidFill>
          <a:schemeClr val="bg1"/>
        </a:solidFill>
      </dgm:spPr>
      <dgm:t>
        <a:bodyPr/>
        <a:lstStyle/>
        <a:p>
          <a:r>
            <a:rPr lang="en-US" sz="1200" b="1">
              <a:solidFill>
                <a:schemeClr val="accent1"/>
              </a:solidFill>
            </a:rPr>
            <a:t>Project </a:t>
          </a:r>
          <a:br>
            <a:rPr lang="en-US" sz="1200" b="1">
              <a:solidFill>
                <a:schemeClr val="accent1"/>
              </a:solidFill>
            </a:rPr>
          </a:br>
          <a:r>
            <a:rPr lang="en-US" sz="1200" b="1">
              <a:solidFill>
                <a:schemeClr val="accent1"/>
              </a:solidFill>
            </a:rPr>
            <a:t>Initiation</a:t>
          </a:r>
        </a:p>
      </dgm:t>
    </dgm:pt>
    <dgm:pt modelId="{2420B4E8-2701-414E-A60D-2E3BC843D6E7}" type="parTrans" cxnId="{0D36B76C-B0C5-47B5-904F-9ECDD2829DA7}">
      <dgm:prSet/>
      <dgm:spPr/>
      <dgm:t>
        <a:bodyPr/>
        <a:lstStyle/>
        <a:p>
          <a:endParaRPr lang="en-US" sz="1200"/>
        </a:p>
      </dgm:t>
    </dgm:pt>
    <dgm:pt modelId="{6362F273-16D2-41D4-B8A3-53A9DCC00E8C}" type="sibTrans" cxnId="{0D36B76C-B0C5-47B5-904F-9ECDD2829DA7}">
      <dgm:prSet custT="1"/>
      <dgm:spPr>
        <a:solidFill>
          <a:schemeClr val="accent2"/>
        </a:solidFill>
      </dgm:spPr>
      <dgm:t>
        <a:bodyPr/>
        <a:lstStyle/>
        <a:p>
          <a:endParaRPr lang="en-US" sz="1200"/>
        </a:p>
      </dgm:t>
    </dgm:pt>
    <dgm:pt modelId="{F43B7BAA-0096-4D7F-85DC-17A9BE7D3192}" type="pres">
      <dgm:prSet presAssocID="{A4E4E65E-22BF-4F13-A25A-9DE6C81BF171}" presName="Name0" presStyleCnt="0">
        <dgm:presLayoutVars>
          <dgm:dir/>
          <dgm:resizeHandles val="exact"/>
        </dgm:presLayoutVars>
      </dgm:prSet>
      <dgm:spPr/>
    </dgm:pt>
    <dgm:pt modelId="{6F2A4269-F390-40C6-996A-A1254B487EE0}" type="pres">
      <dgm:prSet presAssocID="{ABAA352A-D5EE-4CA0-B2E9-CC0E853B9200}" presName="node" presStyleLbl="node1" presStyleIdx="0" presStyleCnt="4">
        <dgm:presLayoutVars>
          <dgm:bulletEnabled val="1"/>
        </dgm:presLayoutVars>
      </dgm:prSet>
      <dgm:spPr/>
    </dgm:pt>
    <dgm:pt modelId="{392EB666-CA89-4880-AC97-D4EC133E8B64}" type="pres">
      <dgm:prSet presAssocID="{10ACB26B-0900-484A-919C-CF316CF125B4}" presName="sibTrans" presStyleLbl="sibTrans2D1" presStyleIdx="0" presStyleCnt="3"/>
      <dgm:spPr/>
    </dgm:pt>
    <dgm:pt modelId="{D0F814BD-23EA-41C9-81A7-A1D0F40897A1}" type="pres">
      <dgm:prSet presAssocID="{10ACB26B-0900-484A-919C-CF316CF125B4}" presName="connectorText" presStyleLbl="sibTrans2D1" presStyleIdx="0" presStyleCnt="3"/>
      <dgm:spPr/>
    </dgm:pt>
    <dgm:pt modelId="{E383E401-6F13-4AEE-8C69-9B02621C8D7B}" type="pres">
      <dgm:prSet presAssocID="{B32BF9E5-ED8B-4DFE-92D6-EF2D19B6F30B}" presName="node" presStyleLbl="node1" presStyleIdx="1" presStyleCnt="4">
        <dgm:presLayoutVars>
          <dgm:bulletEnabled val="1"/>
        </dgm:presLayoutVars>
      </dgm:prSet>
      <dgm:spPr/>
    </dgm:pt>
    <dgm:pt modelId="{4AA9859D-5FB4-43F3-B175-91E862B2DB61}" type="pres">
      <dgm:prSet presAssocID="{28C9FC0E-C230-4EBD-9EB7-0BFDC3C5CD13}" presName="sibTrans" presStyleLbl="sibTrans2D1" presStyleIdx="1" presStyleCnt="3"/>
      <dgm:spPr/>
    </dgm:pt>
    <dgm:pt modelId="{C9071667-BE93-4F5F-BA9D-3710394020E9}" type="pres">
      <dgm:prSet presAssocID="{28C9FC0E-C230-4EBD-9EB7-0BFDC3C5CD13}" presName="connectorText" presStyleLbl="sibTrans2D1" presStyleIdx="1" presStyleCnt="3"/>
      <dgm:spPr/>
    </dgm:pt>
    <dgm:pt modelId="{AE7EA5B0-0FA2-4D48-BD34-B49F3A74D498}" type="pres">
      <dgm:prSet presAssocID="{20D3DFC6-AEEB-4E2B-ABF0-F0371932D779}" presName="node" presStyleLbl="node1" presStyleIdx="2" presStyleCnt="4">
        <dgm:presLayoutVars>
          <dgm:bulletEnabled val="1"/>
        </dgm:presLayoutVars>
      </dgm:prSet>
      <dgm:spPr/>
    </dgm:pt>
    <dgm:pt modelId="{2D85BF13-BB16-4F27-88C1-03B73C089807}" type="pres">
      <dgm:prSet presAssocID="{6362F273-16D2-41D4-B8A3-53A9DCC00E8C}" presName="sibTrans" presStyleLbl="sibTrans2D1" presStyleIdx="2" presStyleCnt="3"/>
      <dgm:spPr/>
    </dgm:pt>
    <dgm:pt modelId="{B45890CE-B422-4EBB-B435-E9FAED14E617}" type="pres">
      <dgm:prSet presAssocID="{6362F273-16D2-41D4-B8A3-53A9DCC00E8C}" presName="connectorText" presStyleLbl="sibTrans2D1" presStyleIdx="2" presStyleCnt="3"/>
      <dgm:spPr/>
    </dgm:pt>
    <dgm:pt modelId="{D767E896-4E95-48A8-8894-C87CD6C7C0A2}" type="pres">
      <dgm:prSet presAssocID="{07463B88-40CA-47D5-9BC2-22E46C8E93E9}" presName="node" presStyleLbl="node1" presStyleIdx="3" presStyleCnt="4">
        <dgm:presLayoutVars>
          <dgm:bulletEnabled val="1"/>
        </dgm:presLayoutVars>
      </dgm:prSet>
      <dgm:spPr/>
    </dgm:pt>
  </dgm:ptLst>
  <dgm:cxnLst>
    <dgm:cxn modelId="{860A3001-B62D-4543-99F6-02531136EC2D}" srcId="{A4E4E65E-22BF-4F13-A25A-9DE6C81BF171}" destId="{ABAA352A-D5EE-4CA0-B2E9-CC0E853B9200}" srcOrd="0" destOrd="0" parTransId="{96E70256-9B9B-466C-8E82-CE28425E7F1A}" sibTransId="{10ACB26B-0900-484A-919C-CF316CF125B4}"/>
    <dgm:cxn modelId="{488CF902-BBEC-4802-B66A-E0FD3A8C5391}" type="presOf" srcId="{10ACB26B-0900-484A-919C-CF316CF125B4}" destId="{392EB666-CA89-4880-AC97-D4EC133E8B64}" srcOrd="0" destOrd="0" presId="urn:microsoft.com/office/officeart/2005/8/layout/process1"/>
    <dgm:cxn modelId="{94E3C217-631B-45AE-AF78-0CEB86D05FA9}" type="presOf" srcId="{07463B88-40CA-47D5-9BC2-22E46C8E93E9}" destId="{D767E896-4E95-48A8-8894-C87CD6C7C0A2}" srcOrd="0" destOrd="0" presId="urn:microsoft.com/office/officeart/2005/8/layout/process1"/>
    <dgm:cxn modelId="{52AB7A1D-B90B-43C6-AB85-8FC04BAF35F1}" type="presOf" srcId="{ABAA352A-D5EE-4CA0-B2E9-CC0E853B9200}" destId="{6F2A4269-F390-40C6-996A-A1254B487EE0}" srcOrd="0" destOrd="0" presId="urn:microsoft.com/office/officeart/2005/8/layout/process1"/>
    <dgm:cxn modelId="{D1B0881E-E6C3-40CF-9F9E-4733A1CE6A43}" srcId="{A4E4E65E-22BF-4F13-A25A-9DE6C81BF171}" destId="{07463B88-40CA-47D5-9BC2-22E46C8E93E9}" srcOrd="3" destOrd="0" parTransId="{3E7DCFA2-DDE3-48B6-8FD1-EDAD1C8F62F1}" sibTransId="{D591007C-0D6C-4F0C-BCA3-AC47B524D203}"/>
    <dgm:cxn modelId="{8D332748-72D8-45E2-AC39-2E77667225B6}" type="presOf" srcId="{10ACB26B-0900-484A-919C-CF316CF125B4}" destId="{D0F814BD-23EA-41C9-81A7-A1D0F40897A1}" srcOrd="1" destOrd="0" presId="urn:microsoft.com/office/officeart/2005/8/layout/process1"/>
    <dgm:cxn modelId="{3CF8CF4A-AF69-4964-9BA2-C3FE2A456D52}" type="presOf" srcId="{20D3DFC6-AEEB-4E2B-ABF0-F0371932D779}" destId="{AE7EA5B0-0FA2-4D48-BD34-B49F3A74D498}" srcOrd="0" destOrd="0" presId="urn:microsoft.com/office/officeart/2005/8/layout/process1"/>
    <dgm:cxn modelId="{0D36B76C-B0C5-47B5-904F-9ECDD2829DA7}" srcId="{A4E4E65E-22BF-4F13-A25A-9DE6C81BF171}" destId="{20D3DFC6-AEEB-4E2B-ABF0-F0371932D779}" srcOrd="2" destOrd="0" parTransId="{2420B4E8-2701-414E-A60D-2E3BC843D6E7}" sibTransId="{6362F273-16D2-41D4-B8A3-53A9DCC00E8C}"/>
    <dgm:cxn modelId="{80A27B76-0C92-434D-8E30-3A1B9385B87D}" type="presOf" srcId="{28C9FC0E-C230-4EBD-9EB7-0BFDC3C5CD13}" destId="{4AA9859D-5FB4-43F3-B175-91E862B2DB61}" srcOrd="0" destOrd="0" presId="urn:microsoft.com/office/officeart/2005/8/layout/process1"/>
    <dgm:cxn modelId="{0E62BE7B-53AC-4C86-9CDF-5C8B2C07AA99}" type="presOf" srcId="{B32BF9E5-ED8B-4DFE-92D6-EF2D19B6F30B}" destId="{E383E401-6F13-4AEE-8C69-9B02621C8D7B}" srcOrd="0" destOrd="0" presId="urn:microsoft.com/office/officeart/2005/8/layout/process1"/>
    <dgm:cxn modelId="{D4E8D292-2892-4866-BA10-48045A6DE717}" type="presOf" srcId="{28C9FC0E-C230-4EBD-9EB7-0BFDC3C5CD13}" destId="{C9071667-BE93-4F5F-BA9D-3710394020E9}" srcOrd="1" destOrd="0" presId="urn:microsoft.com/office/officeart/2005/8/layout/process1"/>
    <dgm:cxn modelId="{15B888BB-FBF8-40FD-8B73-A7D690A86FF6}" type="presOf" srcId="{A4E4E65E-22BF-4F13-A25A-9DE6C81BF171}" destId="{F43B7BAA-0096-4D7F-85DC-17A9BE7D3192}" srcOrd="0" destOrd="0" presId="urn:microsoft.com/office/officeart/2005/8/layout/process1"/>
    <dgm:cxn modelId="{DA01C3C7-F268-4C29-9736-A4FAAC8CF817}" srcId="{A4E4E65E-22BF-4F13-A25A-9DE6C81BF171}" destId="{B32BF9E5-ED8B-4DFE-92D6-EF2D19B6F30B}" srcOrd="1" destOrd="0" parTransId="{EEEA4A11-9F44-4B23-9DC9-1AAAADB9E73D}" sibTransId="{28C9FC0E-C230-4EBD-9EB7-0BFDC3C5CD13}"/>
    <dgm:cxn modelId="{B70DCCDF-E8FE-4CE0-914F-EFB865872F49}" type="presOf" srcId="{6362F273-16D2-41D4-B8A3-53A9DCC00E8C}" destId="{2D85BF13-BB16-4F27-88C1-03B73C089807}" srcOrd="0" destOrd="0" presId="urn:microsoft.com/office/officeart/2005/8/layout/process1"/>
    <dgm:cxn modelId="{46AF26E3-1642-4C29-B933-EE9C91223415}" type="presOf" srcId="{6362F273-16D2-41D4-B8A3-53A9DCC00E8C}" destId="{B45890CE-B422-4EBB-B435-E9FAED14E617}" srcOrd="1" destOrd="0" presId="urn:microsoft.com/office/officeart/2005/8/layout/process1"/>
    <dgm:cxn modelId="{A39128FD-DDBE-47E1-8335-036C6E844AF7}" type="presParOf" srcId="{F43B7BAA-0096-4D7F-85DC-17A9BE7D3192}" destId="{6F2A4269-F390-40C6-996A-A1254B487EE0}" srcOrd="0" destOrd="0" presId="urn:microsoft.com/office/officeart/2005/8/layout/process1"/>
    <dgm:cxn modelId="{DBC4487E-67BD-4ED5-8DA6-E85658C612E3}" type="presParOf" srcId="{F43B7BAA-0096-4D7F-85DC-17A9BE7D3192}" destId="{392EB666-CA89-4880-AC97-D4EC133E8B64}" srcOrd="1" destOrd="0" presId="urn:microsoft.com/office/officeart/2005/8/layout/process1"/>
    <dgm:cxn modelId="{6D11B1CF-F686-4659-8A90-61910A603157}" type="presParOf" srcId="{392EB666-CA89-4880-AC97-D4EC133E8B64}" destId="{D0F814BD-23EA-41C9-81A7-A1D0F40897A1}" srcOrd="0" destOrd="0" presId="urn:microsoft.com/office/officeart/2005/8/layout/process1"/>
    <dgm:cxn modelId="{12F4BC95-5B06-4812-AF10-77D29393A635}" type="presParOf" srcId="{F43B7BAA-0096-4D7F-85DC-17A9BE7D3192}" destId="{E383E401-6F13-4AEE-8C69-9B02621C8D7B}" srcOrd="2" destOrd="0" presId="urn:microsoft.com/office/officeart/2005/8/layout/process1"/>
    <dgm:cxn modelId="{18D7E6D5-ABF0-4975-AE78-7C39A6D2D13B}" type="presParOf" srcId="{F43B7BAA-0096-4D7F-85DC-17A9BE7D3192}" destId="{4AA9859D-5FB4-43F3-B175-91E862B2DB61}" srcOrd="3" destOrd="0" presId="urn:microsoft.com/office/officeart/2005/8/layout/process1"/>
    <dgm:cxn modelId="{2F7AF74F-8627-494C-A986-FB5F84A6E7EF}" type="presParOf" srcId="{4AA9859D-5FB4-43F3-B175-91E862B2DB61}" destId="{C9071667-BE93-4F5F-BA9D-3710394020E9}" srcOrd="0" destOrd="0" presId="urn:microsoft.com/office/officeart/2005/8/layout/process1"/>
    <dgm:cxn modelId="{BF11EF57-5B5F-4D73-B4A3-D539BA23733F}" type="presParOf" srcId="{F43B7BAA-0096-4D7F-85DC-17A9BE7D3192}" destId="{AE7EA5B0-0FA2-4D48-BD34-B49F3A74D498}" srcOrd="4" destOrd="0" presId="urn:microsoft.com/office/officeart/2005/8/layout/process1"/>
    <dgm:cxn modelId="{80A5AE90-2600-4C4C-88E4-E6180FB3E546}" type="presParOf" srcId="{F43B7BAA-0096-4D7F-85DC-17A9BE7D3192}" destId="{2D85BF13-BB16-4F27-88C1-03B73C089807}" srcOrd="5" destOrd="0" presId="urn:microsoft.com/office/officeart/2005/8/layout/process1"/>
    <dgm:cxn modelId="{267C48EA-4E20-468E-85C3-92EC0ADC9827}" type="presParOf" srcId="{2D85BF13-BB16-4F27-88C1-03B73C089807}" destId="{B45890CE-B422-4EBB-B435-E9FAED14E617}" srcOrd="0" destOrd="0" presId="urn:microsoft.com/office/officeart/2005/8/layout/process1"/>
    <dgm:cxn modelId="{30E848EE-DAD4-43BE-8B1F-E2D163C1E451}" type="presParOf" srcId="{F43B7BAA-0096-4D7F-85DC-17A9BE7D3192}" destId="{D767E896-4E95-48A8-8894-C87CD6C7C0A2}" srcOrd="6" destOrd="0" presId="urn:microsoft.com/office/officeart/2005/8/layout/process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2A4269-F390-40C6-996A-A1254B487EE0}">
      <dsp:nvSpPr>
        <dsp:cNvPr id="0" name=""/>
        <dsp:cNvSpPr/>
      </dsp:nvSpPr>
      <dsp:spPr>
        <a:xfrm>
          <a:off x="2762" y="0"/>
          <a:ext cx="1207879" cy="685800"/>
        </a:xfrm>
        <a:prstGeom prst="roundRect">
          <a:avLst>
            <a:gd name="adj" fmla="val 10000"/>
          </a:avLst>
        </a:prstGeom>
        <a:solidFill>
          <a:schemeClr val="bg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chemeClr val="accent1"/>
              </a:solidFill>
            </a:rPr>
            <a:t>Project Refinement</a:t>
          </a:r>
        </a:p>
      </dsp:txBody>
      <dsp:txXfrm>
        <a:off x="22848" y="20086"/>
        <a:ext cx="1167707" cy="645628"/>
      </dsp:txXfrm>
    </dsp:sp>
    <dsp:sp modelId="{392EB666-CA89-4880-AC97-D4EC133E8B64}">
      <dsp:nvSpPr>
        <dsp:cNvPr id="0" name=""/>
        <dsp:cNvSpPr/>
      </dsp:nvSpPr>
      <dsp:spPr>
        <a:xfrm>
          <a:off x="1331430" y="193122"/>
          <a:ext cx="256070" cy="2995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1331430" y="253033"/>
        <a:ext cx="179249" cy="179732"/>
      </dsp:txXfrm>
    </dsp:sp>
    <dsp:sp modelId="{E383E401-6F13-4AEE-8C69-9B02621C8D7B}">
      <dsp:nvSpPr>
        <dsp:cNvPr id="0" name=""/>
        <dsp:cNvSpPr/>
      </dsp:nvSpPr>
      <dsp:spPr>
        <a:xfrm>
          <a:off x="1693794" y="0"/>
          <a:ext cx="1207879" cy="6858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Award Grant</a:t>
          </a:r>
        </a:p>
      </dsp:txBody>
      <dsp:txXfrm>
        <a:off x="1713880" y="20086"/>
        <a:ext cx="1167707" cy="645628"/>
      </dsp:txXfrm>
    </dsp:sp>
    <dsp:sp modelId="{4AA9859D-5FB4-43F3-B175-91E862B2DB61}">
      <dsp:nvSpPr>
        <dsp:cNvPr id="0" name=""/>
        <dsp:cNvSpPr/>
      </dsp:nvSpPr>
      <dsp:spPr>
        <a:xfrm>
          <a:off x="3022462" y="193122"/>
          <a:ext cx="256070" cy="2995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022462" y="253033"/>
        <a:ext cx="179249" cy="179732"/>
      </dsp:txXfrm>
    </dsp:sp>
    <dsp:sp modelId="{AE7EA5B0-0FA2-4D48-BD34-B49F3A74D498}">
      <dsp:nvSpPr>
        <dsp:cNvPr id="0" name=""/>
        <dsp:cNvSpPr/>
      </dsp:nvSpPr>
      <dsp:spPr>
        <a:xfrm>
          <a:off x="3384825" y="0"/>
          <a:ext cx="1207879" cy="685800"/>
        </a:xfrm>
        <a:prstGeom prst="roundRect">
          <a:avLst>
            <a:gd name="adj" fmla="val 10000"/>
          </a:avLst>
        </a:prstGeom>
        <a:solidFill>
          <a:schemeClr val="bg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chemeClr val="accent1"/>
              </a:solidFill>
            </a:rPr>
            <a:t>Project </a:t>
          </a:r>
          <a:br>
            <a:rPr lang="en-US" sz="1200" b="1" kern="1200">
              <a:solidFill>
                <a:schemeClr val="accent1"/>
              </a:solidFill>
            </a:rPr>
          </a:br>
          <a:r>
            <a:rPr lang="en-US" sz="1200" b="1" kern="1200">
              <a:solidFill>
                <a:schemeClr val="accent1"/>
              </a:solidFill>
            </a:rPr>
            <a:t>Initiation</a:t>
          </a:r>
        </a:p>
      </dsp:txBody>
      <dsp:txXfrm>
        <a:off x="3404911" y="20086"/>
        <a:ext cx="1167707" cy="645628"/>
      </dsp:txXfrm>
    </dsp:sp>
    <dsp:sp modelId="{2D85BF13-BB16-4F27-88C1-03B73C089807}">
      <dsp:nvSpPr>
        <dsp:cNvPr id="0" name=""/>
        <dsp:cNvSpPr/>
      </dsp:nvSpPr>
      <dsp:spPr>
        <a:xfrm>
          <a:off x="4713493" y="193122"/>
          <a:ext cx="256070" cy="29955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4713493" y="253033"/>
        <a:ext cx="179249" cy="179732"/>
      </dsp:txXfrm>
    </dsp:sp>
    <dsp:sp modelId="{D767E896-4E95-48A8-8894-C87CD6C7C0A2}">
      <dsp:nvSpPr>
        <dsp:cNvPr id="0" name=""/>
        <dsp:cNvSpPr/>
      </dsp:nvSpPr>
      <dsp:spPr>
        <a:xfrm>
          <a:off x="5075857" y="0"/>
          <a:ext cx="1207879" cy="6858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Project Completion</a:t>
          </a:r>
        </a:p>
      </dsp:txBody>
      <dsp:txXfrm>
        <a:off x="5095943" y="20086"/>
        <a:ext cx="1167707" cy="6456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TFFF">
      <a:dk1>
        <a:sysClr val="windowText" lastClr="000000"/>
      </a:dk1>
      <a:lt1>
        <a:sysClr val="window" lastClr="FFFFFF"/>
      </a:lt1>
      <a:dk2>
        <a:srgbClr val="014F39"/>
      </a:dk2>
      <a:lt2>
        <a:srgbClr val="E2EFD9"/>
      </a:lt2>
      <a:accent1>
        <a:srgbClr val="014F39"/>
      </a:accent1>
      <a:accent2>
        <a:srgbClr val="B3CC95"/>
      </a:accent2>
      <a:accent3>
        <a:srgbClr val="BA5A27"/>
      </a:accent3>
      <a:accent4>
        <a:srgbClr val="FFD355"/>
      </a:accent4>
      <a:accent5>
        <a:srgbClr val="1B3866"/>
      </a:accent5>
      <a:accent6>
        <a:srgbClr val="B31E3C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BB130B105EB4C9A70790892A39044" ma:contentTypeVersion="16" ma:contentTypeDescription="Create a new document." ma:contentTypeScope="" ma:versionID="71eb60bc942c92564b9db709d8edbd1d">
  <xsd:schema xmlns:xsd="http://www.w3.org/2001/XMLSchema" xmlns:xs="http://www.w3.org/2001/XMLSchema" xmlns:p="http://schemas.microsoft.com/office/2006/metadata/properties" xmlns:ns2="7d416d45-820c-4f4b-b147-dfe8ffda2b63" xmlns:ns3="356a6a9f-d0a4-46df-bcdd-4b55c4fd83d9" targetNamespace="http://schemas.microsoft.com/office/2006/metadata/properties" ma:root="true" ma:fieldsID="3cbd8f8acf3141576d92f2721108ab36" ns2:_="" ns3:_="">
    <xsd:import namespace="7d416d45-820c-4f4b-b147-dfe8ffda2b63"/>
    <xsd:import namespace="356a6a9f-d0a4-46df-bcdd-4b55c4fd8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16d45-820c-4f4b-b147-dfe8ffda2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77069d0-a886-4f7d-baea-bfe5b6d275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a6a9f-d0a4-46df-bcdd-4b55c4fd8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3fbbe0-9d4b-4b03-a692-68d1d1392173}" ma:internalName="TaxCatchAll" ma:showField="CatchAllData" ma:web="356a6a9f-d0a4-46df-bcdd-4b55c4fd8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629AF-59DF-F44A-A851-10A263DF1F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3DCE0A-EFE8-4721-9D49-F6075AF67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16d45-820c-4f4b-b147-dfe8ffda2b63"/>
    <ds:schemaRef ds:uri="356a6a9f-d0a4-46df-bcdd-4b55c4fd8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43EBAD-4F9A-4ECF-851E-69A1D3887D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Rural Early Learning Facility Improvement Project</vt:lpstr>
    </vt:vector>
  </TitlesOfParts>
  <Company>Guidebook</Company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Early Learning Facility Improvement Project</dc:title>
  <dc:subject>Guidebook</dc:subject>
  <dc:creator>Summer 2022</dc:creator>
  <cp:keywords/>
  <dc:description/>
  <cp:lastModifiedBy>Nathan Winegardner</cp:lastModifiedBy>
  <cp:revision>3</cp:revision>
  <cp:lastPrinted>2022-08-29T15:28:00Z</cp:lastPrinted>
  <dcterms:created xsi:type="dcterms:W3CDTF">2023-01-26T20:56:00Z</dcterms:created>
  <dcterms:modified xsi:type="dcterms:W3CDTF">2023-01-26T20:58:00Z</dcterms:modified>
  <cp:category>December 2021</cp:category>
</cp:coreProperties>
</file>