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5C3E" w:rsidRPr="004B10C6" w:rsidRDefault="00E85C3E" w:rsidP="00E85C3E">
      <w:pPr>
        <w:spacing w:after="0" w:line="240" w:lineRule="auto"/>
        <w:jc w:val="center"/>
        <w:rPr>
          <w:rFonts w:ascii="Century Gothic" w:hAnsi="Century Gothic"/>
          <w:b/>
          <w:color w:val="408063"/>
          <w:sz w:val="72"/>
          <w:szCs w:val="72"/>
          <w:lang w:val="es-MX"/>
        </w:rPr>
      </w:pPr>
      <w:r w:rsidRPr="004B10C6">
        <w:rPr>
          <w:b/>
          <w:color w:val="408063"/>
          <w:sz w:val="72"/>
          <w:szCs w:val="72"/>
          <w:lang w:val="es-MX"/>
        </w:rPr>
        <w:t>OregonQRISResources.org</w:t>
      </w:r>
    </w:p>
    <w:p w:rsidR="00284616" w:rsidRPr="004B10C6" w:rsidRDefault="004B10C6" w:rsidP="00284616">
      <w:pPr>
        <w:spacing w:after="0"/>
        <w:jc w:val="center"/>
        <w:rPr>
          <w:noProof/>
          <w:lang w:val="es-MX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margin">
              <wp:posOffset>3121025</wp:posOffset>
            </wp:positionH>
            <wp:positionV relativeFrom="paragraph">
              <wp:posOffset>286385</wp:posOffset>
            </wp:positionV>
            <wp:extent cx="1172845" cy="635635"/>
            <wp:effectExtent l="0" t="0" r="8255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QRIS_Spark_Logo_Color_English_High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2845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B10C6">
        <w:rPr>
          <w:rFonts w:ascii="Century Gothic" w:hAnsi="Century Gothic"/>
          <w:b/>
          <w:sz w:val="32"/>
          <w:szCs w:val="32"/>
          <w:lang w:val="es-MX"/>
        </w:rPr>
        <w:t xml:space="preserve">¡GRATIS para los programas que participan en </w:t>
      </w:r>
      <w:proofErr w:type="spellStart"/>
      <w:r w:rsidRPr="004B10C6">
        <w:rPr>
          <w:rFonts w:ascii="Century Gothic" w:hAnsi="Century Gothic"/>
          <w:b/>
          <w:sz w:val="32"/>
          <w:szCs w:val="32"/>
          <w:lang w:val="es-MX"/>
        </w:rPr>
        <w:t>Spark</w:t>
      </w:r>
      <w:proofErr w:type="spellEnd"/>
      <w:r w:rsidRPr="004B10C6">
        <w:rPr>
          <w:rFonts w:ascii="Century Gothic" w:hAnsi="Century Gothic"/>
          <w:b/>
          <w:sz w:val="32"/>
          <w:szCs w:val="32"/>
          <w:lang w:val="es-MX"/>
        </w:rPr>
        <w:t>!</w:t>
      </w:r>
    </w:p>
    <w:p w:rsidR="006D5577" w:rsidRPr="004B10C6" w:rsidRDefault="006D5577" w:rsidP="00284616">
      <w:pPr>
        <w:spacing w:after="0"/>
        <w:jc w:val="center"/>
        <w:rPr>
          <w:lang w:val="es-MX"/>
        </w:rPr>
      </w:pPr>
    </w:p>
    <w:p w:rsidR="006D5577" w:rsidRPr="004B10C6" w:rsidRDefault="006D5577" w:rsidP="00284616">
      <w:pPr>
        <w:spacing w:after="0"/>
        <w:jc w:val="center"/>
        <w:rPr>
          <w:lang w:val="es-MX"/>
        </w:rPr>
      </w:pPr>
      <w:r w:rsidRPr="006D5577">
        <w:rPr>
          <w:noProof/>
        </w:rPr>
        <w:drawing>
          <wp:anchor distT="0" distB="0" distL="114300" distR="114300" simplePos="0" relativeHeight="251663872" behindDoc="1" locked="0" layoutInCell="1" allowOverlap="1" wp14:anchorId="223CEF5E">
            <wp:simplePos x="0" y="0"/>
            <wp:positionH relativeFrom="column">
              <wp:posOffset>97155</wp:posOffset>
            </wp:positionH>
            <wp:positionV relativeFrom="paragraph">
              <wp:posOffset>7620</wp:posOffset>
            </wp:positionV>
            <wp:extent cx="6858000" cy="2165985"/>
            <wp:effectExtent l="0" t="0" r="0" b="571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165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5577" w:rsidRPr="004B10C6" w:rsidRDefault="006D5577" w:rsidP="00284616">
      <w:pPr>
        <w:spacing w:after="0"/>
        <w:jc w:val="center"/>
        <w:rPr>
          <w:lang w:val="es-MX"/>
        </w:rPr>
      </w:pPr>
    </w:p>
    <w:p w:rsidR="006D5577" w:rsidRPr="004B10C6" w:rsidRDefault="006D5577" w:rsidP="00284616">
      <w:pPr>
        <w:spacing w:after="0"/>
        <w:jc w:val="center"/>
        <w:rPr>
          <w:lang w:val="es-MX"/>
        </w:rPr>
      </w:pPr>
    </w:p>
    <w:p w:rsidR="006D5577" w:rsidRPr="004B10C6" w:rsidRDefault="006D5577" w:rsidP="00284616">
      <w:pPr>
        <w:spacing w:after="0"/>
        <w:jc w:val="center"/>
        <w:rPr>
          <w:lang w:val="es-MX"/>
        </w:rPr>
      </w:pPr>
    </w:p>
    <w:p w:rsidR="006D5577" w:rsidRPr="004B10C6" w:rsidRDefault="006D5577" w:rsidP="00284616">
      <w:pPr>
        <w:spacing w:after="0"/>
        <w:jc w:val="center"/>
        <w:rPr>
          <w:lang w:val="es-MX"/>
        </w:rPr>
      </w:pPr>
    </w:p>
    <w:p w:rsidR="006D5577" w:rsidRPr="004B10C6" w:rsidRDefault="006D5577" w:rsidP="00284616">
      <w:pPr>
        <w:spacing w:after="0"/>
        <w:jc w:val="center"/>
        <w:rPr>
          <w:lang w:val="es-MX"/>
        </w:rPr>
      </w:pPr>
    </w:p>
    <w:p w:rsidR="006D5577" w:rsidRPr="004B10C6" w:rsidRDefault="006D5577" w:rsidP="00284616">
      <w:pPr>
        <w:spacing w:after="0"/>
        <w:jc w:val="center"/>
        <w:rPr>
          <w:lang w:val="es-MX"/>
        </w:rPr>
      </w:pPr>
    </w:p>
    <w:p w:rsidR="006D5577" w:rsidRPr="004B10C6" w:rsidRDefault="006D5577" w:rsidP="00284616">
      <w:pPr>
        <w:spacing w:after="0"/>
        <w:jc w:val="center"/>
        <w:rPr>
          <w:lang w:val="es-MX"/>
        </w:rPr>
      </w:pPr>
    </w:p>
    <w:p w:rsidR="006D5577" w:rsidRPr="004B10C6" w:rsidRDefault="006D5577" w:rsidP="00284616">
      <w:pPr>
        <w:spacing w:after="0"/>
        <w:jc w:val="center"/>
        <w:rPr>
          <w:lang w:val="es-MX"/>
        </w:rPr>
      </w:pPr>
    </w:p>
    <w:p w:rsidR="006D5577" w:rsidRPr="004B10C6" w:rsidRDefault="006D5577" w:rsidP="00284616">
      <w:pPr>
        <w:spacing w:after="0"/>
        <w:jc w:val="center"/>
        <w:rPr>
          <w:lang w:val="es-MX"/>
        </w:rPr>
      </w:pPr>
    </w:p>
    <w:p w:rsidR="006D5577" w:rsidRPr="004B10C6" w:rsidRDefault="006D5577" w:rsidP="00910C0B">
      <w:pPr>
        <w:rPr>
          <w:rFonts w:ascii="Century Gothic" w:hAnsi="Century Gothic"/>
          <w:sz w:val="20"/>
          <w:szCs w:val="20"/>
          <w:lang w:val="es-MX"/>
        </w:rPr>
      </w:pPr>
    </w:p>
    <w:p w:rsidR="009869C0" w:rsidRPr="004B10C6" w:rsidRDefault="006D5577" w:rsidP="00910C0B">
      <w:pPr>
        <w:rPr>
          <w:noProof/>
          <w:lang w:val="es-MX"/>
        </w:rPr>
      </w:pPr>
      <w:r w:rsidRPr="004B10C6"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64896" behindDoc="0" locked="0" layoutInCell="1" allowOverlap="1" wp14:anchorId="3FC5197B">
            <wp:simplePos x="0" y="0"/>
            <wp:positionH relativeFrom="column">
              <wp:posOffset>1270906</wp:posOffset>
            </wp:positionH>
            <wp:positionV relativeFrom="paragraph">
              <wp:posOffset>584200</wp:posOffset>
            </wp:positionV>
            <wp:extent cx="4418719" cy="2343967"/>
            <wp:effectExtent l="0" t="0" r="127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8719" cy="23439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4B10C6" w:rsidRPr="004B10C6">
        <w:rPr>
          <w:rFonts w:ascii="Century Gothic" w:hAnsi="Century Gothic"/>
          <w:sz w:val="20"/>
          <w:szCs w:val="20"/>
          <w:lang w:val="es-MX"/>
        </w:rPr>
        <w:t>Oregon</w:t>
      </w:r>
      <w:proofErr w:type="spellEnd"/>
      <w:r w:rsidR="004B10C6" w:rsidRPr="004B10C6">
        <w:rPr>
          <w:rFonts w:ascii="Century Gothic" w:hAnsi="Century Gothic"/>
          <w:sz w:val="20"/>
          <w:szCs w:val="20"/>
          <w:lang w:val="es-MX"/>
        </w:rPr>
        <w:t xml:space="preserve"> QRIS </w:t>
      </w:r>
      <w:proofErr w:type="spellStart"/>
      <w:r w:rsidR="004B10C6" w:rsidRPr="004B10C6">
        <w:rPr>
          <w:rFonts w:ascii="Century Gothic" w:hAnsi="Century Gothic"/>
          <w:sz w:val="20"/>
          <w:szCs w:val="20"/>
          <w:lang w:val="es-MX"/>
        </w:rPr>
        <w:t>Resources</w:t>
      </w:r>
      <w:proofErr w:type="spellEnd"/>
      <w:r w:rsidR="004B10C6" w:rsidRPr="004B10C6">
        <w:rPr>
          <w:rFonts w:ascii="Century Gothic" w:hAnsi="Century Gothic"/>
          <w:sz w:val="20"/>
          <w:szCs w:val="20"/>
          <w:lang w:val="es-MX"/>
        </w:rPr>
        <w:t xml:space="preserve"> ™ es una plataforma web fácil de usar que ofrece una gran cantidad de herramientas, programas y servicios para ayudar a los centros de </w:t>
      </w:r>
      <w:r w:rsidR="00676214">
        <w:rPr>
          <w:rFonts w:ascii="Century Gothic" w:hAnsi="Century Gothic"/>
          <w:sz w:val="20"/>
          <w:szCs w:val="20"/>
          <w:lang w:val="es-MX"/>
        </w:rPr>
        <w:t>cuidado</w:t>
      </w:r>
      <w:r w:rsidR="004B10C6" w:rsidRPr="004B10C6">
        <w:rPr>
          <w:rFonts w:ascii="Century Gothic" w:hAnsi="Century Gothic"/>
          <w:sz w:val="20"/>
          <w:szCs w:val="20"/>
          <w:lang w:val="es-MX"/>
        </w:rPr>
        <w:t xml:space="preserve"> infantil y </w:t>
      </w:r>
      <w:r w:rsidR="00676214">
        <w:rPr>
          <w:rFonts w:ascii="Century Gothic" w:hAnsi="Century Gothic"/>
          <w:sz w:val="20"/>
          <w:szCs w:val="20"/>
          <w:lang w:val="es-MX"/>
        </w:rPr>
        <w:t>cuidado infantil familiar</w:t>
      </w:r>
      <w:r w:rsidR="004B10C6" w:rsidRPr="004B10C6">
        <w:rPr>
          <w:rFonts w:ascii="Century Gothic" w:hAnsi="Century Gothic"/>
          <w:sz w:val="20"/>
          <w:szCs w:val="20"/>
          <w:lang w:val="es-MX"/>
        </w:rPr>
        <w:t xml:space="preserve"> a administrar sus programas de manera más eficiente y eficaz.</w:t>
      </w:r>
      <w:r w:rsidRPr="004B10C6">
        <w:rPr>
          <w:noProof/>
          <w:lang w:val="es-MX"/>
        </w:rPr>
        <w:t xml:space="preserve"> </w:t>
      </w:r>
    </w:p>
    <w:p w:rsidR="006D5577" w:rsidRPr="004B10C6" w:rsidRDefault="006D5577" w:rsidP="00910C0B">
      <w:pPr>
        <w:rPr>
          <w:rFonts w:ascii="Century Gothic" w:hAnsi="Century Gothic"/>
          <w:b/>
          <w:sz w:val="20"/>
          <w:szCs w:val="20"/>
          <w:lang w:val="es-MX"/>
        </w:rPr>
      </w:pPr>
    </w:p>
    <w:p w:rsidR="006D5577" w:rsidRPr="004B10C6" w:rsidRDefault="006D5577" w:rsidP="00910C0B">
      <w:pPr>
        <w:rPr>
          <w:rFonts w:ascii="Century Gothic" w:hAnsi="Century Gothic"/>
          <w:b/>
          <w:sz w:val="20"/>
          <w:szCs w:val="20"/>
          <w:lang w:val="es-MX"/>
        </w:rPr>
      </w:pPr>
    </w:p>
    <w:p w:rsidR="006D5577" w:rsidRPr="004B10C6" w:rsidRDefault="006D5577" w:rsidP="00910C0B">
      <w:pPr>
        <w:rPr>
          <w:rFonts w:ascii="Century Gothic" w:hAnsi="Century Gothic"/>
          <w:b/>
          <w:sz w:val="20"/>
          <w:szCs w:val="20"/>
          <w:lang w:val="es-MX"/>
        </w:rPr>
      </w:pPr>
    </w:p>
    <w:p w:rsidR="006D5577" w:rsidRPr="004B10C6" w:rsidRDefault="006D5577" w:rsidP="00910C0B">
      <w:pPr>
        <w:rPr>
          <w:rFonts w:ascii="Century Gothic" w:hAnsi="Century Gothic"/>
          <w:b/>
          <w:sz w:val="20"/>
          <w:szCs w:val="20"/>
          <w:lang w:val="es-MX"/>
        </w:rPr>
      </w:pPr>
    </w:p>
    <w:p w:rsidR="006D5577" w:rsidRPr="004B10C6" w:rsidRDefault="006D5577" w:rsidP="00910C0B">
      <w:pPr>
        <w:rPr>
          <w:rFonts w:ascii="Century Gothic" w:hAnsi="Century Gothic"/>
          <w:b/>
          <w:sz w:val="20"/>
          <w:szCs w:val="20"/>
          <w:lang w:val="es-MX"/>
        </w:rPr>
      </w:pPr>
    </w:p>
    <w:p w:rsidR="006D5577" w:rsidRPr="004B10C6" w:rsidRDefault="006D5577" w:rsidP="00910C0B">
      <w:pPr>
        <w:rPr>
          <w:rFonts w:ascii="Century Gothic" w:hAnsi="Century Gothic"/>
          <w:b/>
          <w:sz w:val="20"/>
          <w:szCs w:val="20"/>
          <w:lang w:val="es-MX"/>
        </w:rPr>
      </w:pPr>
    </w:p>
    <w:p w:rsidR="006D5577" w:rsidRPr="004B10C6" w:rsidRDefault="006D5577" w:rsidP="00910C0B">
      <w:pPr>
        <w:rPr>
          <w:rFonts w:ascii="Century Gothic" w:hAnsi="Century Gothic"/>
          <w:b/>
          <w:sz w:val="20"/>
          <w:szCs w:val="20"/>
          <w:lang w:val="es-MX"/>
        </w:rPr>
      </w:pPr>
    </w:p>
    <w:p w:rsidR="00284616" w:rsidRPr="004B10C6" w:rsidRDefault="00284616" w:rsidP="00284616">
      <w:pPr>
        <w:spacing w:after="0"/>
        <w:jc w:val="center"/>
        <w:rPr>
          <w:rFonts w:ascii="Century Gothic" w:hAnsi="Century Gothic"/>
          <w:b/>
          <w:bCs/>
          <w:lang w:val="es-MX"/>
        </w:rPr>
      </w:pPr>
    </w:p>
    <w:p w:rsidR="004B10C6" w:rsidRPr="00676214" w:rsidRDefault="004B10C6" w:rsidP="00E85C3E">
      <w:pPr>
        <w:spacing w:after="120" w:line="240" w:lineRule="auto"/>
        <w:rPr>
          <w:rFonts w:ascii="Century Gothic" w:hAnsi="Century Gothic"/>
          <w:b/>
          <w:bCs/>
          <w:lang w:val="es-MX"/>
        </w:rPr>
      </w:pPr>
      <w:r w:rsidRPr="004B10C6">
        <w:rPr>
          <w:rFonts w:ascii="Century Gothic" w:hAnsi="Century Gothic"/>
          <w:b/>
          <w:bCs/>
          <w:lang w:val="es-MX"/>
        </w:rPr>
        <w:t>AHORRO DE TIEMPO</w:t>
      </w:r>
      <w:r w:rsidRPr="004B10C6">
        <w:rPr>
          <w:rFonts w:ascii="Century Gothic" w:hAnsi="Century Gothic"/>
          <w:bCs/>
          <w:sz w:val="20"/>
          <w:szCs w:val="20"/>
          <w:lang w:val="es-MX"/>
        </w:rPr>
        <w:t xml:space="preserve">: Hemos hecho el trabajo para que no tenga que pasar horas buscando las mejores prácticas. Hemos creado ejemplos de procedimientos, políticas, manuales, formularios, descripciones de puestos, guías de entrevistas y mucho más. </w:t>
      </w:r>
      <w:r w:rsidRPr="00676214">
        <w:rPr>
          <w:rFonts w:ascii="Century Gothic" w:hAnsi="Century Gothic"/>
          <w:bCs/>
          <w:sz w:val="20"/>
          <w:szCs w:val="20"/>
          <w:lang w:val="es-MX"/>
        </w:rPr>
        <w:t>Todos se publican en un formato que puede descargar y editar.</w:t>
      </w:r>
    </w:p>
    <w:p w:rsidR="009869C0" w:rsidRPr="004B10C6" w:rsidRDefault="004B10C6" w:rsidP="00E85C3E">
      <w:pPr>
        <w:spacing w:after="120" w:line="240" w:lineRule="auto"/>
        <w:rPr>
          <w:rFonts w:ascii="Century Gothic" w:hAnsi="Century Gothic"/>
          <w:sz w:val="20"/>
          <w:szCs w:val="20"/>
          <w:lang w:val="es-MX"/>
        </w:rPr>
      </w:pPr>
      <w:r w:rsidRPr="004B10C6">
        <w:rPr>
          <w:rFonts w:ascii="Century Gothic" w:hAnsi="Century Gothic"/>
          <w:b/>
          <w:bCs/>
          <w:lang w:val="es-MX"/>
        </w:rPr>
        <w:t>AHORRO DE DINERO</w:t>
      </w:r>
      <w:r w:rsidRPr="004B10C6">
        <w:rPr>
          <w:rFonts w:ascii="Century Gothic" w:hAnsi="Century Gothic"/>
          <w:b/>
          <w:bCs/>
          <w:sz w:val="20"/>
          <w:szCs w:val="20"/>
          <w:lang w:val="es-MX"/>
        </w:rPr>
        <w:t xml:space="preserve">: </w:t>
      </w:r>
      <w:r w:rsidRPr="004B10C6">
        <w:rPr>
          <w:rFonts w:ascii="Century Gothic" w:hAnsi="Century Gothic"/>
          <w:bCs/>
          <w:sz w:val="20"/>
          <w:szCs w:val="20"/>
          <w:lang w:val="es-MX"/>
        </w:rPr>
        <w:t xml:space="preserve">Hemos negociado programas de ahorro de costos con proveedores utilizados por programas de ECE y pequeñas empresas en todo EE. UU. Te unes a un grupo muy grande de compradores, por lo que obtienes los beneficios de compra y servicio que disfrutan </w:t>
      </w:r>
      <w:r w:rsidR="00750F66" w:rsidRPr="004B10C6">
        <w:rPr>
          <w:rFonts w:ascii="Century Gothic" w:hAnsi="Century Gothic"/>
          <w:bCs/>
          <w:sz w:val="20"/>
          <w:szCs w:val="20"/>
          <w:lang w:val="es-MX"/>
        </w:rPr>
        <w:t>los negocios</w:t>
      </w:r>
      <w:r w:rsidR="00750F66" w:rsidRPr="00750F66">
        <w:rPr>
          <w:rFonts w:ascii="Century Gothic" w:hAnsi="Century Gothic"/>
          <w:bCs/>
          <w:sz w:val="20"/>
          <w:szCs w:val="20"/>
          <w:lang w:val="es-MX"/>
        </w:rPr>
        <w:t xml:space="preserve"> </w:t>
      </w:r>
      <w:r w:rsidR="00750F66" w:rsidRPr="004B10C6">
        <w:rPr>
          <w:rFonts w:ascii="Century Gothic" w:hAnsi="Century Gothic"/>
          <w:bCs/>
          <w:sz w:val="20"/>
          <w:szCs w:val="20"/>
          <w:lang w:val="es-MX"/>
        </w:rPr>
        <w:t>grandes</w:t>
      </w:r>
      <w:r w:rsidRPr="004B10C6">
        <w:rPr>
          <w:rFonts w:ascii="Century Gothic" w:hAnsi="Century Gothic"/>
          <w:bCs/>
          <w:sz w:val="20"/>
          <w:szCs w:val="20"/>
          <w:lang w:val="es-MX"/>
        </w:rPr>
        <w:t>.</w:t>
      </w:r>
    </w:p>
    <w:p w:rsidR="004B10C6" w:rsidRPr="004B10C6" w:rsidRDefault="004B10C6" w:rsidP="00E85C3E">
      <w:pPr>
        <w:spacing w:after="120" w:line="240" w:lineRule="auto"/>
        <w:rPr>
          <w:rFonts w:ascii="Century Gothic" w:hAnsi="Century Gothic"/>
          <w:bCs/>
          <w:sz w:val="20"/>
          <w:szCs w:val="20"/>
          <w:lang w:val="es-MX"/>
        </w:rPr>
      </w:pPr>
      <w:r w:rsidRPr="004B10C6">
        <w:rPr>
          <w:rFonts w:ascii="Century Gothic" w:hAnsi="Century Gothic"/>
          <w:b/>
          <w:bCs/>
          <w:lang w:val="es-MX"/>
        </w:rPr>
        <w:t>MEJORA DE LA CALIDAD</w:t>
      </w:r>
      <w:r w:rsidRPr="004B10C6">
        <w:rPr>
          <w:rFonts w:ascii="Century Gothic" w:hAnsi="Century Gothic"/>
          <w:bCs/>
          <w:sz w:val="20"/>
          <w:szCs w:val="20"/>
          <w:lang w:val="es-MX"/>
        </w:rPr>
        <w:t>: Nuestro objetivo es simplificar las funciones de administración para que pueda dedicar menos tiempo a resolver problemas y administrar detalles administrativos y más de su tiempo donde más cuenta, con los niños.</w:t>
      </w:r>
      <w:r w:rsidR="003C2068">
        <w:rPr>
          <w:rFonts w:ascii="Century Gothic" w:hAnsi="Century Gothic"/>
          <w:bCs/>
          <w:sz w:val="20"/>
          <w:szCs w:val="20"/>
          <w:lang w:val="es-MX"/>
        </w:rPr>
        <w:t xml:space="preserve"> </w:t>
      </w:r>
    </w:p>
    <w:p w:rsidR="00535343" w:rsidRPr="004B10C6" w:rsidRDefault="00284616" w:rsidP="00E85C3E">
      <w:pPr>
        <w:spacing w:after="120" w:line="240" w:lineRule="auto"/>
        <w:rPr>
          <w:rFonts w:ascii="Century Gothic" w:hAnsi="Century Gothic"/>
          <w:sz w:val="20"/>
          <w:szCs w:val="20"/>
          <w:lang w:val="es-MX"/>
        </w:rPr>
      </w:pPr>
      <w:proofErr w:type="spellStart"/>
      <w:r w:rsidRPr="004B10C6">
        <w:rPr>
          <w:rFonts w:ascii="Century Gothic" w:hAnsi="Century Gothic"/>
          <w:b/>
          <w:lang w:val="es-MX"/>
        </w:rPr>
        <w:t>Spark</w:t>
      </w:r>
      <w:proofErr w:type="spellEnd"/>
      <w:r w:rsidRPr="004B10C6">
        <w:rPr>
          <w:rFonts w:ascii="Century Gothic" w:hAnsi="Century Gothic"/>
          <w:b/>
          <w:lang w:val="es-MX"/>
        </w:rPr>
        <w:t>/</w:t>
      </w:r>
      <w:r w:rsidR="00535343" w:rsidRPr="004B10C6">
        <w:rPr>
          <w:rFonts w:ascii="Century Gothic" w:hAnsi="Century Gothic"/>
          <w:b/>
          <w:lang w:val="es-MX"/>
        </w:rPr>
        <w:t>QRIS</w:t>
      </w:r>
      <w:r w:rsidRPr="004B10C6">
        <w:rPr>
          <w:rFonts w:ascii="Century Gothic" w:hAnsi="Century Gothic"/>
          <w:b/>
          <w:sz w:val="20"/>
          <w:szCs w:val="20"/>
          <w:lang w:val="es-MX"/>
        </w:rPr>
        <w:t xml:space="preserve">: </w:t>
      </w:r>
      <w:r w:rsidR="004B10C6" w:rsidRPr="004B10C6">
        <w:rPr>
          <w:rFonts w:ascii="Century Gothic" w:hAnsi="Century Gothic"/>
          <w:sz w:val="20"/>
          <w:szCs w:val="20"/>
          <w:lang w:val="es-MX"/>
        </w:rPr>
        <w:t xml:space="preserve">No todo en el sitio, </w:t>
      </w:r>
      <w:r w:rsidR="003C2068">
        <w:rPr>
          <w:rFonts w:ascii="Century Gothic" w:hAnsi="Century Gothic"/>
          <w:sz w:val="20"/>
          <w:szCs w:val="20"/>
          <w:lang w:val="es-MX"/>
        </w:rPr>
        <w:t>aunque son</w:t>
      </w:r>
      <w:r w:rsidR="004B10C6" w:rsidRPr="004B10C6">
        <w:rPr>
          <w:rFonts w:ascii="Century Gothic" w:hAnsi="Century Gothic"/>
          <w:sz w:val="20"/>
          <w:szCs w:val="20"/>
          <w:lang w:val="es-MX"/>
        </w:rPr>
        <w:t xml:space="preserve"> las mejores prácticas y útiles, pueden cumplir completamente con los estándares de </w:t>
      </w:r>
      <w:proofErr w:type="spellStart"/>
      <w:r w:rsidR="004B10C6" w:rsidRPr="004B10C6">
        <w:rPr>
          <w:rFonts w:ascii="Century Gothic" w:hAnsi="Century Gothic"/>
          <w:sz w:val="20"/>
          <w:szCs w:val="20"/>
          <w:lang w:val="es-MX"/>
        </w:rPr>
        <w:t>Spark</w:t>
      </w:r>
      <w:proofErr w:type="spellEnd"/>
      <w:r w:rsidR="004B10C6" w:rsidRPr="004B10C6">
        <w:rPr>
          <w:rFonts w:ascii="Century Gothic" w:hAnsi="Century Gothic"/>
          <w:sz w:val="20"/>
          <w:szCs w:val="20"/>
          <w:lang w:val="es-MX"/>
        </w:rPr>
        <w:t xml:space="preserve">. Es posible que los programas deban realizar cambios en los recursos utilizados para cumplir con los estándares de </w:t>
      </w:r>
      <w:proofErr w:type="spellStart"/>
      <w:r w:rsidR="004B10C6" w:rsidRPr="004B10C6">
        <w:rPr>
          <w:rFonts w:ascii="Century Gothic" w:hAnsi="Century Gothic"/>
          <w:sz w:val="20"/>
          <w:szCs w:val="20"/>
          <w:lang w:val="es-MX"/>
        </w:rPr>
        <w:t>Spark</w:t>
      </w:r>
      <w:proofErr w:type="spellEnd"/>
      <w:r w:rsidR="004B10C6" w:rsidRPr="004B10C6">
        <w:rPr>
          <w:rFonts w:ascii="Century Gothic" w:hAnsi="Century Gothic"/>
          <w:sz w:val="20"/>
          <w:szCs w:val="20"/>
          <w:lang w:val="es-MX"/>
        </w:rPr>
        <w:t>. Los programas también deben presentar únicamente documentación que refleje sus prácticas reales.</w:t>
      </w:r>
      <w:bookmarkStart w:id="0" w:name="_GoBack"/>
      <w:bookmarkEnd w:id="0"/>
    </w:p>
    <w:p w:rsidR="00284616" w:rsidRPr="004B10C6" w:rsidRDefault="004B10C6" w:rsidP="004B10C6">
      <w:pPr>
        <w:spacing w:after="0"/>
        <w:jc w:val="center"/>
        <w:rPr>
          <w:rFonts w:ascii="Century Gothic" w:hAnsi="Century Gothic"/>
          <w:b/>
          <w:sz w:val="36"/>
          <w:szCs w:val="36"/>
          <w:lang w:val="es-MX"/>
        </w:rPr>
      </w:pPr>
      <w:r w:rsidRPr="004B10C6">
        <w:rPr>
          <w:rFonts w:ascii="Century Gothic" w:hAnsi="Century Gothic"/>
          <w:b/>
          <w:sz w:val="36"/>
          <w:szCs w:val="36"/>
          <w:lang w:val="es-MX"/>
        </w:rPr>
        <w:t>¡Regístrese para obtener su cuenta de usuario GRATIS hoy!</w:t>
      </w:r>
    </w:p>
    <w:sectPr w:rsidR="00284616" w:rsidRPr="004B10C6" w:rsidSect="00E85C3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9C0"/>
    <w:rsid w:val="00032BE1"/>
    <w:rsid w:val="000A0F69"/>
    <w:rsid w:val="000F5CBD"/>
    <w:rsid w:val="002224FD"/>
    <w:rsid w:val="0027143A"/>
    <w:rsid w:val="0028071F"/>
    <w:rsid w:val="00284616"/>
    <w:rsid w:val="002F10B1"/>
    <w:rsid w:val="002F46D3"/>
    <w:rsid w:val="00374EF7"/>
    <w:rsid w:val="00394AAA"/>
    <w:rsid w:val="003C2068"/>
    <w:rsid w:val="004531AB"/>
    <w:rsid w:val="004B10C6"/>
    <w:rsid w:val="004B3DBE"/>
    <w:rsid w:val="00535343"/>
    <w:rsid w:val="005D4C34"/>
    <w:rsid w:val="00627847"/>
    <w:rsid w:val="00676214"/>
    <w:rsid w:val="006D5577"/>
    <w:rsid w:val="006E68EC"/>
    <w:rsid w:val="00712265"/>
    <w:rsid w:val="00750F66"/>
    <w:rsid w:val="00770BAF"/>
    <w:rsid w:val="007B3083"/>
    <w:rsid w:val="007B3D85"/>
    <w:rsid w:val="00855ADB"/>
    <w:rsid w:val="008D5D15"/>
    <w:rsid w:val="00910C0B"/>
    <w:rsid w:val="009758B6"/>
    <w:rsid w:val="009869C0"/>
    <w:rsid w:val="009E5C3C"/>
    <w:rsid w:val="009F6F18"/>
    <w:rsid w:val="00C47065"/>
    <w:rsid w:val="00CD6C5F"/>
    <w:rsid w:val="00CE033C"/>
    <w:rsid w:val="00D2124E"/>
    <w:rsid w:val="00DA538C"/>
    <w:rsid w:val="00E264F3"/>
    <w:rsid w:val="00E54774"/>
    <w:rsid w:val="00E85C3E"/>
    <w:rsid w:val="00E91A6A"/>
    <w:rsid w:val="00FB3FB9"/>
    <w:rsid w:val="00FE3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61F28"/>
  <w15:docId w15:val="{E46F92FE-BC4B-4845-B13F-6811292F3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7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06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470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46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347C1-A2D4-4A85-9D11-B6ED4A6D7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Oregon University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Western Oregon University</dc:creator>
  <cp:lastModifiedBy>Nathan Winegardner</cp:lastModifiedBy>
  <cp:revision>2</cp:revision>
  <cp:lastPrinted>2016-01-07T22:54:00Z</cp:lastPrinted>
  <dcterms:created xsi:type="dcterms:W3CDTF">2021-11-04T14:54:00Z</dcterms:created>
  <dcterms:modified xsi:type="dcterms:W3CDTF">2021-11-04T14:54:00Z</dcterms:modified>
</cp:coreProperties>
</file>