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F0DD4D" w14:textId="77777777" w:rsidR="00CD7042" w:rsidRDefault="00CD7042"/>
    <w:tbl>
      <w:tblPr>
        <w:tblStyle w:val="TableGrid"/>
        <w:tblpPr w:leftFromText="180" w:rightFromText="180" w:vertAnchor="page" w:horzAnchor="page" w:tblpX="757" w:tblpY="2341"/>
        <w:tblW w:w="10908" w:type="dxa"/>
        <w:tblLook w:val="04A0" w:firstRow="1" w:lastRow="0" w:firstColumn="1" w:lastColumn="0" w:noHBand="0" w:noVBand="1"/>
      </w:tblPr>
      <w:tblGrid>
        <w:gridCol w:w="1638"/>
        <w:gridCol w:w="7914"/>
        <w:gridCol w:w="1356"/>
      </w:tblGrid>
      <w:tr w:rsidR="0075124A" w14:paraId="7C6E04A8" w14:textId="20D05702" w:rsidTr="00B33AD1">
        <w:trPr>
          <w:trHeight w:val="378"/>
        </w:trPr>
        <w:tc>
          <w:tcPr>
            <w:tcW w:w="1638" w:type="dxa"/>
          </w:tcPr>
          <w:p w14:paraId="61BACC21" w14:textId="77777777" w:rsidR="00CD7042" w:rsidRDefault="00CD7042" w:rsidP="0075124A">
            <w:pPr>
              <w:jc w:val="center"/>
              <w:rPr>
                <w:rFonts w:ascii="Gill Sans MT" w:hAnsi="Gill Sans MT"/>
                <w:b/>
              </w:rPr>
            </w:pPr>
          </w:p>
          <w:p w14:paraId="678EF91F" w14:textId="77777777" w:rsidR="0075124A" w:rsidRDefault="0075124A" w:rsidP="0075124A">
            <w:pPr>
              <w:jc w:val="center"/>
              <w:rPr>
                <w:rFonts w:ascii="Gill Sans MT" w:hAnsi="Gill Sans MT"/>
                <w:b/>
              </w:rPr>
            </w:pPr>
            <w:r w:rsidRPr="00924E2B">
              <w:rPr>
                <w:rFonts w:ascii="Gill Sans MT" w:hAnsi="Gill Sans MT"/>
                <w:b/>
              </w:rPr>
              <w:t>Time</w:t>
            </w:r>
          </w:p>
          <w:p w14:paraId="05992AD8" w14:textId="77777777" w:rsidR="00CD7042" w:rsidRPr="00924E2B" w:rsidRDefault="00CD7042" w:rsidP="0075124A">
            <w:pPr>
              <w:jc w:val="center"/>
              <w:rPr>
                <w:rFonts w:ascii="Gill Sans MT" w:hAnsi="Gill Sans MT"/>
                <w:b/>
              </w:rPr>
            </w:pPr>
          </w:p>
        </w:tc>
        <w:tc>
          <w:tcPr>
            <w:tcW w:w="7914" w:type="dxa"/>
          </w:tcPr>
          <w:p w14:paraId="56360845" w14:textId="77777777" w:rsidR="00CD7042" w:rsidRDefault="00CD7042" w:rsidP="0075124A">
            <w:pPr>
              <w:jc w:val="center"/>
              <w:rPr>
                <w:rFonts w:ascii="Gill Sans MT" w:hAnsi="Gill Sans MT"/>
                <w:b/>
              </w:rPr>
            </w:pPr>
          </w:p>
          <w:p w14:paraId="600D61CE" w14:textId="2D2EE55E" w:rsidR="0075124A" w:rsidRPr="00924E2B" w:rsidRDefault="00CD7042" w:rsidP="0075124A">
            <w:pPr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Activities</w:t>
            </w:r>
          </w:p>
        </w:tc>
        <w:tc>
          <w:tcPr>
            <w:tcW w:w="1356" w:type="dxa"/>
          </w:tcPr>
          <w:p w14:paraId="71E829B0" w14:textId="77777777" w:rsidR="00CD7042" w:rsidRDefault="00CD7042" w:rsidP="0075124A">
            <w:pPr>
              <w:jc w:val="center"/>
              <w:rPr>
                <w:rFonts w:ascii="Gill Sans MT" w:hAnsi="Gill Sans MT"/>
                <w:b/>
              </w:rPr>
            </w:pPr>
          </w:p>
          <w:p w14:paraId="73A6A457" w14:textId="6502997C" w:rsidR="0075124A" w:rsidRPr="00924E2B" w:rsidRDefault="0075124A" w:rsidP="0075124A">
            <w:pPr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Trainer(s)</w:t>
            </w:r>
          </w:p>
        </w:tc>
      </w:tr>
      <w:tr w:rsidR="0075124A" w14:paraId="597D9846" w14:textId="5AFB9BC9" w:rsidTr="00B33AD1">
        <w:trPr>
          <w:trHeight w:val="386"/>
        </w:trPr>
        <w:tc>
          <w:tcPr>
            <w:tcW w:w="1638" w:type="dxa"/>
          </w:tcPr>
          <w:p w14:paraId="7128C2A4" w14:textId="77777777" w:rsidR="0075124A" w:rsidRDefault="0020411C" w:rsidP="0020411C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5 minutes</w:t>
            </w:r>
          </w:p>
          <w:p w14:paraId="23B5A5A8" w14:textId="692DA9C0" w:rsidR="00185B96" w:rsidRPr="00924E2B" w:rsidRDefault="00185B96" w:rsidP="0020411C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12:45 – 12:50</w:t>
            </w:r>
          </w:p>
        </w:tc>
        <w:tc>
          <w:tcPr>
            <w:tcW w:w="7914" w:type="dxa"/>
          </w:tcPr>
          <w:p w14:paraId="0AA0E4FE" w14:textId="54892E24" w:rsidR="0075124A" w:rsidRPr="00B33AD1" w:rsidRDefault="0075124A" w:rsidP="0075124A">
            <w:pPr>
              <w:pStyle w:val="ListParagraph"/>
              <w:numPr>
                <w:ilvl w:val="0"/>
                <w:numId w:val="5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Group Courtesies (record participants’ learning needs such as “all responses are valid”)</w:t>
            </w:r>
          </w:p>
        </w:tc>
        <w:tc>
          <w:tcPr>
            <w:tcW w:w="1356" w:type="dxa"/>
          </w:tcPr>
          <w:p w14:paraId="0194435E" w14:textId="17D61F44" w:rsidR="00B33AD1" w:rsidRPr="00924E2B" w:rsidRDefault="00185B96" w:rsidP="00B33AD1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Cori</w:t>
            </w:r>
          </w:p>
        </w:tc>
      </w:tr>
      <w:tr w:rsidR="0075124A" w14:paraId="45F9DE58" w14:textId="77777777" w:rsidTr="00B33AD1">
        <w:trPr>
          <w:trHeight w:val="388"/>
        </w:trPr>
        <w:tc>
          <w:tcPr>
            <w:tcW w:w="1638" w:type="dxa"/>
          </w:tcPr>
          <w:p w14:paraId="00084F62" w14:textId="617B9B8D" w:rsidR="0020411C" w:rsidRDefault="008D4072" w:rsidP="0020411C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10</w:t>
            </w:r>
            <w:r w:rsidR="0020411C">
              <w:rPr>
                <w:rFonts w:ascii="Gill Sans MT" w:hAnsi="Gill Sans MT"/>
              </w:rPr>
              <w:t xml:space="preserve"> minutes</w:t>
            </w:r>
          </w:p>
          <w:p w14:paraId="0C7A387E" w14:textId="3DB42391" w:rsidR="00185B96" w:rsidRDefault="00185B96" w:rsidP="0020411C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12:50 – 1:00</w:t>
            </w:r>
          </w:p>
          <w:p w14:paraId="26B6441F" w14:textId="3E9F4AE0" w:rsidR="0075124A" w:rsidRDefault="0075124A" w:rsidP="0075124A">
            <w:pPr>
              <w:rPr>
                <w:rFonts w:ascii="Gill Sans MT" w:hAnsi="Gill Sans MT"/>
              </w:rPr>
            </w:pPr>
          </w:p>
        </w:tc>
        <w:tc>
          <w:tcPr>
            <w:tcW w:w="7914" w:type="dxa"/>
          </w:tcPr>
          <w:p w14:paraId="3960229E" w14:textId="0B8E4AA3" w:rsidR="0075124A" w:rsidRPr="00B33AD1" w:rsidRDefault="0075124A" w:rsidP="0075124A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Introductions and review of agenda, materials, outcome, and objectives</w:t>
            </w:r>
          </w:p>
        </w:tc>
        <w:tc>
          <w:tcPr>
            <w:tcW w:w="1356" w:type="dxa"/>
          </w:tcPr>
          <w:p w14:paraId="381CDA92" w14:textId="42C541ED" w:rsidR="00B33AD1" w:rsidRPr="0075124A" w:rsidRDefault="00185B96" w:rsidP="00B33AD1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Cori</w:t>
            </w:r>
          </w:p>
        </w:tc>
      </w:tr>
      <w:tr w:rsidR="00185B96" w14:paraId="5C3ED498" w14:textId="77777777" w:rsidTr="00B33AD1">
        <w:trPr>
          <w:trHeight w:val="764"/>
        </w:trPr>
        <w:tc>
          <w:tcPr>
            <w:tcW w:w="1638" w:type="dxa"/>
          </w:tcPr>
          <w:p w14:paraId="5F41A196" w14:textId="77777777" w:rsidR="00185B96" w:rsidRDefault="00185B96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15 minutes</w:t>
            </w:r>
          </w:p>
          <w:p w14:paraId="247EE92E" w14:textId="77777777" w:rsidR="00185B96" w:rsidRDefault="00185B96" w:rsidP="00185B96">
            <w:pPr>
              <w:jc w:val="center"/>
              <w:rPr>
                <w:rFonts w:ascii="Gill Sans MT" w:hAnsi="Gill Sans MT"/>
              </w:rPr>
            </w:pPr>
          </w:p>
          <w:p w14:paraId="33C45983" w14:textId="5FA6945D" w:rsidR="00185B96" w:rsidRDefault="00185B96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1:00 – 1:15</w:t>
            </w:r>
          </w:p>
          <w:p w14:paraId="3C31456F" w14:textId="77777777" w:rsidR="00185B96" w:rsidRDefault="00185B96" w:rsidP="00185B96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7914" w:type="dxa"/>
          </w:tcPr>
          <w:p w14:paraId="49418260" w14:textId="73E0F30C" w:rsidR="00185B96" w:rsidRPr="00B33AD1" w:rsidRDefault="00185B96" w:rsidP="00185B96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Reflective Activity: Think back to your earliest memories. Describe, draw, or list at least two practices from adults in your life that you feel shaped who you are today. How did/do these caregiving practices affect your ability to form and maintain relationships, learn in school, and/or work with children?</w:t>
            </w:r>
            <w:r>
              <w:rPr>
                <w:rFonts w:ascii="Gill Sans MT" w:hAnsi="Gill Sans MT"/>
                <w:sz w:val="28"/>
                <w:szCs w:val="28"/>
              </w:rPr>
              <w:t xml:space="preserve"> Encourage participants to share.</w:t>
            </w:r>
          </w:p>
        </w:tc>
        <w:tc>
          <w:tcPr>
            <w:tcW w:w="1356" w:type="dxa"/>
          </w:tcPr>
          <w:p w14:paraId="7133688D" w14:textId="1496A514" w:rsidR="00185B96" w:rsidRPr="0075124A" w:rsidRDefault="00185B96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Cori</w:t>
            </w:r>
          </w:p>
        </w:tc>
      </w:tr>
      <w:tr w:rsidR="00185B96" w14:paraId="28B41B14" w14:textId="2FE91C5B" w:rsidTr="00B33AD1">
        <w:trPr>
          <w:trHeight w:val="764"/>
        </w:trPr>
        <w:tc>
          <w:tcPr>
            <w:tcW w:w="1638" w:type="dxa"/>
          </w:tcPr>
          <w:p w14:paraId="3F2DCBB9" w14:textId="77777777" w:rsidR="00695F39" w:rsidRDefault="00695F39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1 hour, </w:t>
            </w:r>
          </w:p>
          <w:p w14:paraId="59DA08E4" w14:textId="5AED43CF" w:rsidR="00185B96" w:rsidRDefault="00695F39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15</w:t>
            </w:r>
            <w:r w:rsidR="00185B96">
              <w:rPr>
                <w:rFonts w:ascii="Gill Sans MT" w:hAnsi="Gill Sans MT"/>
              </w:rPr>
              <w:t xml:space="preserve"> minutes</w:t>
            </w:r>
          </w:p>
          <w:p w14:paraId="37E667C0" w14:textId="77777777" w:rsidR="00185B96" w:rsidRDefault="00185B96" w:rsidP="00185B96">
            <w:pPr>
              <w:rPr>
                <w:rFonts w:ascii="Gill Sans MT" w:hAnsi="Gill Sans MT"/>
              </w:rPr>
            </w:pPr>
          </w:p>
          <w:p w14:paraId="3E515608" w14:textId="26A7E14B" w:rsidR="00185B96" w:rsidRPr="00924E2B" w:rsidRDefault="00695F39" w:rsidP="00695F39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1:15 – 2:30</w:t>
            </w:r>
          </w:p>
        </w:tc>
        <w:tc>
          <w:tcPr>
            <w:tcW w:w="7914" w:type="dxa"/>
          </w:tcPr>
          <w:p w14:paraId="7A84CF6C" w14:textId="4C7C36E3" w:rsidR="00185B96" w:rsidRPr="00B33AD1" w:rsidRDefault="00185B96" w:rsidP="00185B96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Discussion about the importance and goals of Responsive Caregiving</w:t>
            </w:r>
          </w:p>
          <w:p w14:paraId="6FAE5427" w14:textId="0705D69E" w:rsidR="00185B96" w:rsidRPr="00B33AD1" w:rsidRDefault="00695F39" w:rsidP="00185B96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>Activity with</w:t>
            </w:r>
            <w:r w:rsidR="00185B96" w:rsidRPr="00B33AD1">
              <w:rPr>
                <w:rFonts w:ascii="Gill Sans MT" w:hAnsi="Gill Sans MT"/>
                <w:sz w:val="28"/>
                <w:szCs w:val="28"/>
              </w:rPr>
              <w:t xml:space="preserve"> foundational theories of responsive caregiving and secure attachment</w:t>
            </w:r>
            <w:r w:rsidR="00185B96">
              <w:rPr>
                <w:rFonts w:ascii="Gill Sans MT" w:hAnsi="Gill Sans MT"/>
                <w:sz w:val="28"/>
                <w:szCs w:val="28"/>
              </w:rPr>
              <w:t xml:space="preserve"> (share Developmental Theorists handout)</w:t>
            </w:r>
            <w:r>
              <w:rPr>
                <w:rFonts w:ascii="Gill Sans MT" w:hAnsi="Gill Sans MT"/>
                <w:sz w:val="28"/>
                <w:szCs w:val="28"/>
              </w:rPr>
              <w:t>; groups of 3 discuss how theory is addressed in their program practices (what are you doing from this list?)</w:t>
            </w:r>
          </w:p>
          <w:p w14:paraId="0DDF5B40" w14:textId="15150CA7" w:rsidR="00185B96" w:rsidRPr="00B33AD1" w:rsidRDefault="00185B96" w:rsidP="00185B96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Discussion on how responsive caregiving links to healthy brain development and positive outcomes</w:t>
            </w:r>
            <w:r>
              <w:rPr>
                <w:rFonts w:ascii="Gill Sans MT" w:hAnsi="Gill Sans MT"/>
                <w:sz w:val="28"/>
                <w:szCs w:val="28"/>
              </w:rPr>
              <w:t xml:space="preserve"> (show videos)</w:t>
            </w:r>
          </w:p>
          <w:p w14:paraId="515E4619" w14:textId="73E452DF" w:rsidR="00185B96" w:rsidRPr="00B33AD1" w:rsidRDefault="00185B96" w:rsidP="00185B96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Show the “Still Face” video</w:t>
            </w:r>
          </w:p>
        </w:tc>
        <w:tc>
          <w:tcPr>
            <w:tcW w:w="1356" w:type="dxa"/>
          </w:tcPr>
          <w:p w14:paraId="59390E85" w14:textId="77777777" w:rsidR="00185B96" w:rsidRDefault="00695F39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Candi</w:t>
            </w:r>
          </w:p>
          <w:p w14:paraId="73E449A8" w14:textId="77777777" w:rsidR="00695F39" w:rsidRDefault="00695F39" w:rsidP="00185B96">
            <w:pPr>
              <w:jc w:val="center"/>
              <w:rPr>
                <w:rFonts w:ascii="Gill Sans MT" w:hAnsi="Gill Sans MT"/>
              </w:rPr>
            </w:pPr>
          </w:p>
          <w:p w14:paraId="17EAA1C1" w14:textId="77777777" w:rsidR="00695F39" w:rsidRDefault="00695F39" w:rsidP="00185B96">
            <w:pPr>
              <w:jc w:val="center"/>
              <w:rPr>
                <w:rFonts w:ascii="Gill Sans MT" w:hAnsi="Gill Sans MT"/>
              </w:rPr>
            </w:pPr>
          </w:p>
          <w:p w14:paraId="1F4C15FF" w14:textId="77777777" w:rsidR="00695F39" w:rsidRDefault="00695F39" w:rsidP="00185B96">
            <w:pPr>
              <w:jc w:val="center"/>
              <w:rPr>
                <w:rFonts w:ascii="Gill Sans MT" w:hAnsi="Gill Sans MT"/>
              </w:rPr>
            </w:pPr>
          </w:p>
          <w:p w14:paraId="1CF1932C" w14:textId="37701F0E" w:rsidR="00695F39" w:rsidRPr="0075124A" w:rsidRDefault="00695F39" w:rsidP="00185B96">
            <w:pPr>
              <w:jc w:val="center"/>
              <w:rPr>
                <w:rFonts w:ascii="Gill Sans MT" w:hAnsi="Gill Sans MT"/>
              </w:rPr>
            </w:pPr>
          </w:p>
        </w:tc>
      </w:tr>
      <w:tr w:rsidR="00185B96" w14:paraId="70AC4B66" w14:textId="77777777" w:rsidTr="008D4072">
        <w:trPr>
          <w:trHeight w:val="764"/>
        </w:trPr>
        <w:tc>
          <w:tcPr>
            <w:tcW w:w="1638" w:type="dxa"/>
          </w:tcPr>
          <w:p w14:paraId="117AD3F0" w14:textId="77777777" w:rsidR="00185B96" w:rsidRDefault="00185B96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15 minutes</w:t>
            </w:r>
          </w:p>
          <w:p w14:paraId="1C44C31F" w14:textId="616E9FEB" w:rsidR="00695F39" w:rsidRDefault="00695F39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2:30 – 2:45</w:t>
            </w:r>
          </w:p>
        </w:tc>
        <w:tc>
          <w:tcPr>
            <w:tcW w:w="7914" w:type="dxa"/>
            <w:vAlign w:val="center"/>
          </w:tcPr>
          <w:p w14:paraId="65608206" w14:textId="77777777" w:rsidR="00185B96" w:rsidRPr="008D4072" w:rsidRDefault="00185B96" w:rsidP="00185B96">
            <w:pPr>
              <w:pStyle w:val="ListParagraph"/>
              <w:spacing w:after="240"/>
              <w:jc w:val="center"/>
              <w:rPr>
                <w:rFonts w:ascii="Gill Sans MT" w:hAnsi="Gill Sans MT"/>
                <w:sz w:val="16"/>
                <w:szCs w:val="16"/>
              </w:rPr>
            </w:pPr>
          </w:p>
          <w:p w14:paraId="14FE3EBA" w14:textId="44D974BE" w:rsidR="00185B96" w:rsidRPr="00B33AD1" w:rsidRDefault="00185B96" w:rsidP="00185B96">
            <w:pPr>
              <w:pStyle w:val="ListParagraph"/>
              <w:jc w:val="center"/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>BREAK</w:t>
            </w:r>
          </w:p>
        </w:tc>
        <w:tc>
          <w:tcPr>
            <w:tcW w:w="1356" w:type="dxa"/>
          </w:tcPr>
          <w:p w14:paraId="78B91D77" w14:textId="77777777" w:rsidR="00185B96" w:rsidRPr="0075124A" w:rsidRDefault="00185B96" w:rsidP="00185B96">
            <w:pPr>
              <w:jc w:val="center"/>
              <w:rPr>
                <w:rFonts w:ascii="Gill Sans MT" w:hAnsi="Gill Sans MT"/>
              </w:rPr>
            </w:pPr>
          </w:p>
        </w:tc>
      </w:tr>
      <w:tr w:rsidR="00185B96" w14:paraId="02CE04C2" w14:textId="7AA7C23B" w:rsidTr="00B33AD1">
        <w:trPr>
          <w:trHeight w:val="378"/>
        </w:trPr>
        <w:tc>
          <w:tcPr>
            <w:tcW w:w="1638" w:type="dxa"/>
          </w:tcPr>
          <w:p w14:paraId="6BF9EFA2" w14:textId="77777777" w:rsidR="00185B96" w:rsidRDefault="00185B96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45 minutes</w:t>
            </w:r>
          </w:p>
          <w:p w14:paraId="6E6AFDF4" w14:textId="77777777" w:rsidR="00695F39" w:rsidRDefault="00695F39" w:rsidP="00185B96">
            <w:pPr>
              <w:jc w:val="center"/>
              <w:rPr>
                <w:rFonts w:ascii="Gill Sans MT" w:hAnsi="Gill Sans MT"/>
              </w:rPr>
            </w:pPr>
          </w:p>
          <w:p w14:paraId="207F9A9F" w14:textId="766543E0" w:rsidR="00695F39" w:rsidRPr="00924E2B" w:rsidRDefault="00695F39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2:45 – 3:</w:t>
            </w:r>
            <w:r w:rsidR="005652E7">
              <w:rPr>
                <w:rFonts w:ascii="Gill Sans MT" w:hAnsi="Gill Sans MT"/>
              </w:rPr>
              <w:t>30</w:t>
            </w:r>
          </w:p>
        </w:tc>
        <w:tc>
          <w:tcPr>
            <w:tcW w:w="7914" w:type="dxa"/>
          </w:tcPr>
          <w:p w14:paraId="5CF4A740" w14:textId="3D1B1E41" w:rsidR="00185B96" w:rsidRPr="00B33AD1" w:rsidRDefault="00185B96" w:rsidP="00185B96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 xml:space="preserve">Discussion around critical elements and practices for responsive caregiving (adult-child interactions, routines &amp; schedules, </w:t>
            </w:r>
            <w:r>
              <w:rPr>
                <w:rFonts w:ascii="Gill Sans MT" w:hAnsi="Gill Sans MT"/>
                <w:sz w:val="28"/>
                <w:szCs w:val="28"/>
              </w:rPr>
              <w:t xml:space="preserve">guiding behavior, </w:t>
            </w:r>
            <w:r w:rsidRPr="00B33AD1">
              <w:rPr>
                <w:rFonts w:ascii="Gill Sans MT" w:hAnsi="Gill Sans MT"/>
                <w:sz w:val="28"/>
                <w:szCs w:val="28"/>
              </w:rPr>
              <w:t>cultural res</w:t>
            </w:r>
            <w:r>
              <w:rPr>
                <w:rFonts w:ascii="Gill Sans MT" w:hAnsi="Gill Sans MT"/>
                <w:sz w:val="28"/>
                <w:szCs w:val="28"/>
              </w:rPr>
              <w:t>ponsiveness, and relationships with families</w:t>
            </w:r>
            <w:r w:rsidRPr="00B33AD1">
              <w:rPr>
                <w:rFonts w:ascii="Gill Sans MT" w:hAnsi="Gill Sans MT"/>
                <w:sz w:val="28"/>
                <w:szCs w:val="28"/>
              </w:rPr>
              <w:t>)</w:t>
            </w:r>
            <w:r w:rsidR="005652E7">
              <w:rPr>
                <w:rFonts w:ascii="Gill Sans MT" w:hAnsi="Gill Sans MT"/>
                <w:sz w:val="28"/>
                <w:szCs w:val="28"/>
              </w:rPr>
              <w:t>; video</w:t>
            </w:r>
          </w:p>
          <w:p w14:paraId="5A5B7CC2" w14:textId="416072AC" w:rsidR="00185B96" w:rsidRPr="005652E7" w:rsidRDefault="00185B96" w:rsidP="005652E7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Small Group Activity: Responsive Caregiving scenarios</w:t>
            </w:r>
          </w:p>
        </w:tc>
        <w:tc>
          <w:tcPr>
            <w:tcW w:w="1356" w:type="dxa"/>
          </w:tcPr>
          <w:p w14:paraId="10D33F52" w14:textId="54646BB2" w:rsidR="00185B96" w:rsidRPr="0075124A" w:rsidRDefault="005652E7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Cori</w:t>
            </w:r>
          </w:p>
        </w:tc>
      </w:tr>
      <w:tr w:rsidR="00185B96" w14:paraId="787220EB" w14:textId="1330DB9F" w:rsidTr="00B33AD1">
        <w:trPr>
          <w:trHeight w:val="378"/>
        </w:trPr>
        <w:tc>
          <w:tcPr>
            <w:tcW w:w="1638" w:type="dxa"/>
          </w:tcPr>
          <w:p w14:paraId="6DF932AB" w14:textId="77777777" w:rsidR="00185B96" w:rsidRDefault="00695F39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30</w:t>
            </w:r>
            <w:r w:rsidR="00185B96">
              <w:rPr>
                <w:rFonts w:ascii="Gill Sans MT" w:hAnsi="Gill Sans MT"/>
              </w:rPr>
              <w:t xml:space="preserve"> minutes</w:t>
            </w:r>
          </w:p>
          <w:p w14:paraId="0C19C65B" w14:textId="77777777" w:rsidR="00695F39" w:rsidRDefault="00695F39" w:rsidP="00185B96">
            <w:pPr>
              <w:jc w:val="center"/>
              <w:rPr>
                <w:rFonts w:ascii="Gill Sans MT" w:hAnsi="Gill Sans MT"/>
              </w:rPr>
            </w:pPr>
          </w:p>
          <w:p w14:paraId="7F2DA9DD" w14:textId="5AC5F4FB" w:rsidR="00695F39" w:rsidRPr="00924E2B" w:rsidRDefault="005652E7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3:30</w:t>
            </w:r>
            <w:r w:rsidR="00695F39">
              <w:rPr>
                <w:rFonts w:ascii="Gill Sans MT" w:hAnsi="Gill Sans MT"/>
              </w:rPr>
              <w:t xml:space="preserve"> – 3:</w:t>
            </w:r>
            <w:r>
              <w:rPr>
                <w:rFonts w:ascii="Gill Sans MT" w:hAnsi="Gill Sans MT"/>
              </w:rPr>
              <w:t>50</w:t>
            </w:r>
          </w:p>
        </w:tc>
        <w:tc>
          <w:tcPr>
            <w:tcW w:w="7914" w:type="dxa"/>
          </w:tcPr>
          <w:p w14:paraId="3A9FA3F8" w14:textId="77777777" w:rsidR="005652E7" w:rsidRDefault="005652E7" w:rsidP="005652E7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Discussion of challenges which can compromise responsive caregiving</w:t>
            </w:r>
            <w:r w:rsidRPr="00B33AD1">
              <w:rPr>
                <w:rFonts w:ascii="Gill Sans MT" w:hAnsi="Gill Sans MT"/>
                <w:sz w:val="28"/>
                <w:szCs w:val="28"/>
              </w:rPr>
              <w:t xml:space="preserve"> </w:t>
            </w:r>
          </w:p>
          <w:p w14:paraId="15DA72C8" w14:textId="19622D26" w:rsidR="00185B96" w:rsidRPr="00B33AD1" w:rsidRDefault="00185B96" w:rsidP="005652E7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 xml:space="preserve">Self-Assessment and Professional Action Plan  </w:t>
            </w:r>
          </w:p>
        </w:tc>
        <w:tc>
          <w:tcPr>
            <w:tcW w:w="1356" w:type="dxa"/>
          </w:tcPr>
          <w:p w14:paraId="54662A64" w14:textId="2C1BFF16" w:rsidR="00185B96" w:rsidRPr="0075124A" w:rsidRDefault="005652E7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Candi</w:t>
            </w:r>
          </w:p>
        </w:tc>
      </w:tr>
      <w:tr w:rsidR="00185B96" w:rsidRPr="00924E2B" w14:paraId="442DF7C8" w14:textId="6E75310A" w:rsidTr="00B33AD1">
        <w:trPr>
          <w:trHeight w:val="378"/>
        </w:trPr>
        <w:tc>
          <w:tcPr>
            <w:tcW w:w="1638" w:type="dxa"/>
          </w:tcPr>
          <w:p w14:paraId="17A121F8" w14:textId="71857331" w:rsidR="00185B96" w:rsidRDefault="005652E7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10</w:t>
            </w:r>
            <w:r w:rsidR="00185B96">
              <w:rPr>
                <w:rFonts w:ascii="Gill Sans MT" w:hAnsi="Gill Sans MT"/>
              </w:rPr>
              <w:t xml:space="preserve"> minutes</w:t>
            </w:r>
          </w:p>
          <w:p w14:paraId="15E0DD9B" w14:textId="77777777" w:rsidR="00695F39" w:rsidRDefault="00695F39" w:rsidP="00185B96">
            <w:pPr>
              <w:jc w:val="center"/>
              <w:rPr>
                <w:rFonts w:ascii="Gill Sans MT" w:hAnsi="Gill Sans MT"/>
              </w:rPr>
            </w:pPr>
          </w:p>
          <w:p w14:paraId="50EF7471" w14:textId="7A98E33A" w:rsidR="00185B96" w:rsidRPr="00924E2B" w:rsidRDefault="005652E7" w:rsidP="00695F39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3:50 </w:t>
            </w:r>
            <w:bookmarkStart w:id="0" w:name="_GoBack"/>
            <w:bookmarkEnd w:id="0"/>
            <w:r w:rsidR="00695F39">
              <w:rPr>
                <w:rFonts w:ascii="Gill Sans MT" w:hAnsi="Gill Sans MT"/>
              </w:rPr>
              <w:t>– 4:00</w:t>
            </w:r>
          </w:p>
        </w:tc>
        <w:tc>
          <w:tcPr>
            <w:tcW w:w="7914" w:type="dxa"/>
          </w:tcPr>
          <w:p w14:paraId="42E15068" w14:textId="432DA6DC" w:rsidR="00185B96" w:rsidRPr="00B33AD1" w:rsidRDefault="00185B96" w:rsidP="00185B96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Closing discussion around responsive caregiving and secure attachment</w:t>
            </w:r>
          </w:p>
          <w:p w14:paraId="0D52FFDA" w14:textId="4AE9620B" w:rsidR="00185B96" w:rsidRPr="00B33AD1" w:rsidRDefault="00185B96" w:rsidP="00185B96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  <w:sz w:val="28"/>
                <w:szCs w:val="28"/>
              </w:rPr>
            </w:pPr>
            <w:r w:rsidRPr="00B33AD1">
              <w:rPr>
                <w:rFonts w:ascii="Gill Sans MT" w:hAnsi="Gill Sans MT"/>
                <w:sz w:val="28"/>
                <w:szCs w:val="28"/>
              </w:rPr>
              <w:t>“Best Friends” video, evaluation, and certificates</w:t>
            </w:r>
          </w:p>
        </w:tc>
        <w:tc>
          <w:tcPr>
            <w:tcW w:w="1356" w:type="dxa"/>
          </w:tcPr>
          <w:p w14:paraId="20E7505C" w14:textId="4915B739" w:rsidR="00185B96" w:rsidRPr="0075124A" w:rsidRDefault="005652E7" w:rsidP="00185B96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Candi</w:t>
            </w:r>
          </w:p>
        </w:tc>
      </w:tr>
    </w:tbl>
    <w:p w14:paraId="79DED903" w14:textId="442BCF90" w:rsidR="00924E2B" w:rsidRPr="008D4072" w:rsidRDefault="00424330" w:rsidP="00924E2B">
      <w:pPr>
        <w:jc w:val="center"/>
        <w:rPr>
          <w:rFonts w:ascii="Gill Sans MT" w:hAnsi="Gill Sans MT"/>
          <w:b/>
          <w:sz w:val="28"/>
          <w:szCs w:val="28"/>
        </w:rPr>
      </w:pPr>
      <w:r w:rsidRPr="008D4072">
        <w:rPr>
          <w:rFonts w:ascii="Gill Sans MT" w:hAnsi="Gill Sans MT"/>
          <w:b/>
          <w:sz w:val="28"/>
          <w:szCs w:val="28"/>
        </w:rPr>
        <w:t>Responsive Caregiving in Infant and Toddler Programs:</w:t>
      </w:r>
    </w:p>
    <w:p w14:paraId="6967634E" w14:textId="00B26671" w:rsidR="00424330" w:rsidRDefault="00424330" w:rsidP="00924E2B">
      <w:pPr>
        <w:jc w:val="center"/>
        <w:rPr>
          <w:rFonts w:ascii="Gill Sans MT" w:hAnsi="Gill Sans MT"/>
          <w:b/>
        </w:rPr>
      </w:pPr>
      <w:r w:rsidRPr="008D4072">
        <w:rPr>
          <w:rFonts w:ascii="Gill Sans MT" w:hAnsi="Gill Sans MT"/>
          <w:b/>
          <w:sz w:val="28"/>
          <w:szCs w:val="28"/>
        </w:rPr>
        <w:t>The Key to Healthy Development</w:t>
      </w:r>
    </w:p>
    <w:p w14:paraId="43602208" w14:textId="77777777" w:rsidR="008D4072" w:rsidRDefault="008D4072" w:rsidP="00924E2B">
      <w:pPr>
        <w:jc w:val="center"/>
        <w:rPr>
          <w:rFonts w:ascii="Gill Sans MT" w:hAnsi="Gill Sans MT"/>
          <w:b/>
        </w:rPr>
      </w:pPr>
    </w:p>
    <w:p w14:paraId="6D76094B" w14:textId="644F7F99" w:rsidR="008D4072" w:rsidRDefault="008D4072" w:rsidP="00924E2B">
      <w:pPr>
        <w:jc w:val="center"/>
        <w:rPr>
          <w:rFonts w:ascii="Gill Sans MT" w:hAnsi="Gill Sans MT"/>
          <w:b/>
        </w:rPr>
      </w:pPr>
      <w:r>
        <w:rPr>
          <w:rFonts w:ascii="Gill Sans MT" w:hAnsi="Gill Sans MT"/>
          <w:b/>
        </w:rPr>
        <w:t>Trainer Schedule</w:t>
      </w:r>
    </w:p>
    <w:p w14:paraId="6EEF4D51" w14:textId="77777777" w:rsidR="008D4072" w:rsidRDefault="008D4072" w:rsidP="00924E2B">
      <w:pPr>
        <w:jc w:val="center"/>
        <w:rPr>
          <w:rFonts w:ascii="Gill Sans MT" w:hAnsi="Gill Sans MT"/>
          <w:b/>
        </w:rPr>
      </w:pPr>
    </w:p>
    <w:sectPr w:rsidR="008D4072" w:rsidSect="008D40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B1380"/>
    <w:multiLevelType w:val="hybridMultilevel"/>
    <w:tmpl w:val="72EC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2591F"/>
    <w:multiLevelType w:val="hybridMultilevel"/>
    <w:tmpl w:val="D9A2A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C552B3"/>
    <w:multiLevelType w:val="hybridMultilevel"/>
    <w:tmpl w:val="C83AD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C074A"/>
    <w:multiLevelType w:val="hybridMultilevel"/>
    <w:tmpl w:val="BCD83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7800C2"/>
    <w:multiLevelType w:val="hybridMultilevel"/>
    <w:tmpl w:val="693A4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7E1"/>
    <w:rsid w:val="00040E98"/>
    <w:rsid w:val="000922E0"/>
    <w:rsid w:val="000949F5"/>
    <w:rsid w:val="00141B19"/>
    <w:rsid w:val="00174404"/>
    <w:rsid w:val="00185B96"/>
    <w:rsid w:val="0020411C"/>
    <w:rsid w:val="00320FCF"/>
    <w:rsid w:val="00424330"/>
    <w:rsid w:val="00523534"/>
    <w:rsid w:val="00526CD3"/>
    <w:rsid w:val="005652E7"/>
    <w:rsid w:val="00603D15"/>
    <w:rsid w:val="00695F39"/>
    <w:rsid w:val="006B4071"/>
    <w:rsid w:val="006E45DF"/>
    <w:rsid w:val="007377E1"/>
    <w:rsid w:val="0075124A"/>
    <w:rsid w:val="008D4072"/>
    <w:rsid w:val="008F3A82"/>
    <w:rsid w:val="00924E2B"/>
    <w:rsid w:val="00952A29"/>
    <w:rsid w:val="009B3481"/>
    <w:rsid w:val="00A43250"/>
    <w:rsid w:val="00B33AD1"/>
    <w:rsid w:val="00CD7042"/>
    <w:rsid w:val="00D35869"/>
    <w:rsid w:val="00DA44C1"/>
    <w:rsid w:val="00DB2D60"/>
    <w:rsid w:val="00DC6AFB"/>
    <w:rsid w:val="00EE2B9F"/>
    <w:rsid w:val="00F054CF"/>
    <w:rsid w:val="00F2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DF131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7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49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7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4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Oregon University</dc:creator>
  <cp:lastModifiedBy>Candi Scott</cp:lastModifiedBy>
  <cp:revision>7</cp:revision>
  <cp:lastPrinted>2017-04-18T21:49:00Z</cp:lastPrinted>
  <dcterms:created xsi:type="dcterms:W3CDTF">2016-09-02T17:31:00Z</dcterms:created>
  <dcterms:modified xsi:type="dcterms:W3CDTF">2017-04-18T22:43:00Z</dcterms:modified>
</cp:coreProperties>
</file>