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FF1E9" w14:textId="77777777" w:rsidR="000F649E" w:rsidRDefault="000F649E" w:rsidP="007872C9">
      <w:pPr>
        <w:jc w:val="center"/>
        <w:rPr>
          <w:rFonts w:ascii="Gill Sans MT" w:hAnsi="Gill Sans MT"/>
          <w:b/>
          <w:sz w:val="28"/>
          <w:szCs w:val="28"/>
        </w:rPr>
      </w:pPr>
    </w:p>
    <w:p w14:paraId="0E67F0DD" w14:textId="77777777" w:rsidR="007872C9" w:rsidRPr="007872C9" w:rsidRDefault="007872C9" w:rsidP="007872C9">
      <w:pPr>
        <w:jc w:val="center"/>
        <w:rPr>
          <w:rFonts w:ascii="Gill Sans MT" w:hAnsi="Gill Sans MT"/>
          <w:b/>
          <w:sz w:val="28"/>
          <w:szCs w:val="28"/>
        </w:rPr>
      </w:pPr>
      <w:r w:rsidRPr="007872C9">
        <w:rPr>
          <w:rFonts w:ascii="Gill Sans MT" w:hAnsi="Gill Sans MT"/>
          <w:b/>
          <w:sz w:val="28"/>
          <w:szCs w:val="28"/>
        </w:rPr>
        <w:t>Responsive Caregiving in Infant and Toddler Programs:</w:t>
      </w:r>
    </w:p>
    <w:p w14:paraId="182EFE12" w14:textId="2B523B0B" w:rsidR="003613DE" w:rsidRPr="000F649E" w:rsidRDefault="007872C9" w:rsidP="000F649E">
      <w:pPr>
        <w:jc w:val="center"/>
        <w:rPr>
          <w:rFonts w:ascii="Gill Sans MT" w:hAnsi="Gill Sans MT"/>
          <w:b/>
          <w:sz w:val="28"/>
          <w:szCs w:val="28"/>
        </w:rPr>
      </w:pPr>
      <w:r w:rsidRPr="007872C9">
        <w:rPr>
          <w:rFonts w:ascii="Gill Sans MT" w:hAnsi="Gill Sans MT"/>
          <w:b/>
          <w:sz w:val="28"/>
          <w:szCs w:val="28"/>
        </w:rPr>
        <w:t>The Key to Healthy Development</w:t>
      </w:r>
    </w:p>
    <w:p w14:paraId="1994585A" w14:textId="77777777" w:rsidR="00092812" w:rsidRPr="007872C9" w:rsidRDefault="00092812" w:rsidP="007872C9">
      <w:pPr>
        <w:jc w:val="center"/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page" w:tblpX="757" w:tblpY="2341"/>
        <w:tblW w:w="10998" w:type="dxa"/>
        <w:tblLook w:val="04A0" w:firstRow="1" w:lastRow="0" w:firstColumn="1" w:lastColumn="0" w:noHBand="0" w:noVBand="1"/>
      </w:tblPr>
      <w:tblGrid>
        <w:gridCol w:w="10998"/>
      </w:tblGrid>
      <w:tr w:rsidR="00CD7806" w14:paraId="7C6E04A8" w14:textId="20D05702" w:rsidTr="00092812">
        <w:trPr>
          <w:trHeight w:val="527"/>
        </w:trPr>
        <w:tc>
          <w:tcPr>
            <w:tcW w:w="10998" w:type="dxa"/>
            <w:vAlign w:val="center"/>
          </w:tcPr>
          <w:p w14:paraId="600D61CE" w14:textId="6E3C7676" w:rsidR="00975867" w:rsidRPr="00092812" w:rsidRDefault="008738FB" w:rsidP="00092812">
            <w:pPr>
              <w:jc w:val="center"/>
              <w:rPr>
                <w:rFonts w:ascii="Gill Sans MT" w:hAnsi="Gill Sans MT"/>
                <w:b/>
              </w:rPr>
            </w:pPr>
            <w:r w:rsidRPr="00092812">
              <w:rPr>
                <w:rFonts w:ascii="Gill Sans MT" w:hAnsi="Gill Sans MT"/>
                <w:b/>
              </w:rPr>
              <w:t>Agenda</w:t>
            </w:r>
          </w:p>
        </w:tc>
      </w:tr>
      <w:tr w:rsidR="00CD7806" w14:paraId="597D9846" w14:textId="5AFB9BC9" w:rsidTr="00092812">
        <w:trPr>
          <w:trHeight w:val="386"/>
        </w:trPr>
        <w:tc>
          <w:tcPr>
            <w:tcW w:w="10998" w:type="dxa"/>
            <w:vAlign w:val="center"/>
          </w:tcPr>
          <w:p w14:paraId="0AA0E4FE" w14:textId="3FC70CC7" w:rsidR="00975867" w:rsidRPr="00092812" w:rsidRDefault="00C75CBB" w:rsidP="00092812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Welcome &amp; story</w:t>
            </w:r>
            <w:r w:rsidR="00CD7806" w:rsidRPr="00092812">
              <w:rPr>
                <w:rFonts w:ascii="Gill Sans MT" w:hAnsi="Gill Sans MT"/>
              </w:rPr>
              <w:t xml:space="preserve"> </w:t>
            </w:r>
          </w:p>
        </w:tc>
      </w:tr>
      <w:tr w:rsidR="00CB0F75" w14:paraId="3C603BF1" w14:textId="77777777" w:rsidTr="008738FB">
        <w:trPr>
          <w:trHeight w:val="386"/>
        </w:trPr>
        <w:tc>
          <w:tcPr>
            <w:tcW w:w="10998" w:type="dxa"/>
          </w:tcPr>
          <w:p w14:paraId="5A07FDF1" w14:textId="77777777" w:rsidR="00CB0F75" w:rsidRDefault="00CB0F75" w:rsidP="00CB0F75">
            <w:pPr>
              <w:pStyle w:val="ListParagraph"/>
              <w:rPr>
                <w:rFonts w:ascii="Gill Sans MT" w:hAnsi="Gill Sans MT"/>
              </w:rPr>
            </w:pPr>
          </w:p>
          <w:p w14:paraId="2D8B74AE" w14:textId="77777777" w:rsidR="00CB0F75" w:rsidRPr="00092812" w:rsidRDefault="00CB0F75" w:rsidP="00CB0F75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Introductions and review of agenda, materials, outcome, and objectives</w:t>
            </w:r>
          </w:p>
          <w:p w14:paraId="2E9244A5" w14:textId="77777777" w:rsidR="00CB0F75" w:rsidRPr="00092812" w:rsidRDefault="00CB0F75" w:rsidP="00975867">
            <w:pPr>
              <w:pStyle w:val="ListParagraph"/>
              <w:rPr>
                <w:rFonts w:ascii="Gill Sans MT" w:hAnsi="Gill Sans MT"/>
              </w:rPr>
            </w:pPr>
          </w:p>
        </w:tc>
      </w:tr>
      <w:tr w:rsidR="00CD7806" w14:paraId="62A13F6A" w14:textId="77777777" w:rsidTr="008738FB">
        <w:trPr>
          <w:trHeight w:val="386"/>
        </w:trPr>
        <w:tc>
          <w:tcPr>
            <w:tcW w:w="10998" w:type="dxa"/>
          </w:tcPr>
          <w:p w14:paraId="0696478C" w14:textId="77777777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  <w:p w14:paraId="4E437271" w14:textId="77777777" w:rsidR="00CD7806" w:rsidRPr="00092812" w:rsidRDefault="00CD7806" w:rsidP="0075124A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Reflective Activity: Think back to your earliest memories. Describe, draw, or list at least two practices from adults in your life that you feel shaped who you are today. How did/do these caregiving practices affect your ability to form and maintain relationships, learn in school, and/or work with children?</w:t>
            </w:r>
          </w:p>
          <w:p w14:paraId="201367BB" w14:textId="1B8ED1F0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</w:tc>
      </w:tr>
      <w:tr w:rsidR="00CD7806" w14:paraId="28B41B14" w14:textId="2FE91C5B" w:rsidTr="008738FB">
        <w:trPr>
          <w:trHeight w:val="764"/>
        </w:trPr>
        <w:tc>
          <w:tcPr>
            <w:tcW w:w="10998" w:type="dxa"/>
          </w:tcPr>
          <w:p w14:paraId="6EBEF79F" w14:textId="77777777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  <w:p w14:paraId="7A84CF6C" w14:textId="4C7C36E3" w:rsidR="00CD7806" w:rsidRPr="00092812" w:rsidRDefault="00CD7806" w:rsidP="0075124A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Discussion about the importance and goals of Responsive Caregiving</w:t>
            </w:r>
          </w:p>
          <w:p w14:paraId="6FAE5427" w14:textId="1C500EF7" w:rsidR="00CD7806" w:rsidRPr="00092812" w:rsidRDefault="00CB0F75" w:rsidP="00A43250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Activity with </w:t>
            </w:r>
            <w:r w:rsidR="00CD7806" w:rsidRPr="00092812">
              <w:rPr>
                <w:rFonts w:ascii="Gill Sans MT" w:hAnsi="Gill Sans MT"/>
              </w:rPr>
              <w:t>foundational theories of responsive caregiving and secure attachment</w:t>
            </w:r>
          </w:p>
          <w:p w14:paraId="0DDF5B40" w14:textId="271423E6" w:rsidR="00CD7806" w:rsidRPr="00092812" w:rsidRDefault="00CD7806" w:rsidP="00A43250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Discussion on how responsive caregiving links to healthy brain development and positive outcomes</w:t>
            </w:r>
            <w:r w:rsidR="003613DE" w:rsidRPr="00092812">
              <w:rPr>
                <w:rFonts w:ascii="Gill Sans MT" w:hAnsi="Gill Sans MT"/>
              </w:rPr>
              <w:t xml:space="preserve"> with videos</w:t>
            </w:r>
          </w:p>
          <w:p w14:paraId="2F2E91F6" w14:textId="77777777" w:rsidR="00CD7806" w:rsidRPr="00092812" w:rsidRDefault="00CD7806" w:rsidP="00A43250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“Still Face” video</w:t>
            </w:r>
          </w:p>
          <w:p w14:paraId="515E4619" w14:textId="321EFCAA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</w:tc>
      </w:tr>
      <w:tr w:rsidR="00CB0F75" w14:paraId="45DF78AE" w14:textId="77777777" w:rsidTr="00CB0F75">
        <w:trPr>
          <w:trHeight w:val="764"/>
        </w:trPr>
        <w:tc>
          <w:tcPr>
            <w:tcW w:w="10998" w:type="dxa"/>
            <w:vAlign w:val="center"/>
          </w:tcPr>
          <w:p w14:paraId="25B5ADF6" w14:textId="29257B89" w:rsidR="00CB0F75" w:rsidRPr="00CB0F75" w:rsidRDefault="00CB0F75" w:rsidP="00CB0F75">
            <w:pPr>
              <w:jc w:val="center"/>
              <w:rPr>
                <w:rFonts w:ascii="Gill Sans MT" w:hAnsi="Gill Sans MT"/>
              </w:rPr>
            </w:pPr>
            <w:r w:rsidRPr="00CB0F75">
              <w:rPr>
                <w:rFonts w:ascii="Gill Sans MT" w:hAnsi="Gill Sans MT"/>
              </w:rPr>
              <w:t>BREAK</w:t>
            </w:r>
          </w:p>
        </w:tc>
      </w:tr>
      <w:tr w:rsidR="00CD7806" w14:paraId="02CE04C2" w14:textId="7AA7C23B" w:rsidTr="008738FB">
        <w:trPr>
          <w:trHeight w:val="378"/>
        </w:trPr>
        <w:tc>
          <w:tcPr>
            <w:tcW w:w="10998" w:type="dxa"/>
          </w:tcPr>
          <w:p w14:paraId="28A2664E" w14:textId="77777777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  <w:p w14:paraId="5CF4A740" w14:textId="4AB1F85C" w:rsidR="00CD7806" w:rsidRPr="00092812" w:rsidRDefault="00CD7806" w:rsidP="0075124A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 xml:space="preserve">Discussion around critical elements and practices for responsive caregiving (adult-child interactions, routines &amp; schedules, </w:t>
            </w:r>
            <w:r w:rsidR="008738FB" w:rsidRPr="00092812">
              <w:rPr>
                <w:rFonts w:ascii="Gill Sans MT" w:hAnsi="Gill Sans MT"/>
              </w:rPr>
              <w:t xml:space="preserve">guiding behavior, </w:t>
            </w:r>
            <w:r w:rsidRPr="00092812">
              <w:rPr>
                <w:rFonts w:ascii="Gill Sans MT" w:hAnsi="Gill Sans MT"/>
              </w:rPr>
              <w:t>cultural res</w:t>
            </w:r>
            <w:r w:rsidR="008738FB" w:rsidRPr="00092812">
              <w:rPr>
                <w:rFonts w:ascii="Gill Sans MT" w:hAnsi="Gill Sans MT"/>
              </w:rPr>
              <w:t>ponsiveness</w:t>
            </w:r>
            <w:r w:rsidR="00B95EC4" w:rsidRPr="00092812">
              <w:rPr>
                <w:rFonts w:ascii="Gill Sans MT" w:hAnsi="Gill Sans MT"/>
              </w:rPr>
              <w:t xml:space="preserve"> and relationships with families</w:t>
            </w:r>
            <w:r w:rsidRPr="00092812">
              <w:rPr>
                <w:rFonts w:ascii="Gill Sans MT" w:hAnsi="Gill Sans MT"/>
              </w:rPr>
              <w:t>)</w:t>
            </w:r>
            <w:r w:rsidR="003613DE" w:rsidRPr="00092812">
              <w:rPr>
                <w:rFonts w:ascii="Gill Sans MT" w:hAnsi="Gill Sans MT"/>
              </w:rPr>
              <w:t>; video</w:t>
            </w:r>
          </w:p>
          <w:p w14:paraId="3A887F87" w14:textId="219122FB" w:rsidR="00CD7806" w:rsidRPr="00092812" w:rsidRDefault="00CD7806" w:rsidP="0075124A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Small Group Activity: Responsive Caregiving scenarios</w:t>
            </w:r>
          </w:p>
          <w:p w14:paraId="5A5B7CC2" w14:textId="17ECEB4A" w:rsidR="00975867" w:rsidRPr="00092812" w:rsidRDefault="00975867" w:rsidP="003613DE">
            <w:pPr>
              <w:pStyle w:val="ListParagraph"/>
              <w:rPr>
                <w:rFonts w:ascii="Gill Sans MT" w:hAnsi="Gill Sans MT"/>
              </w:rPr>
            </w:pPr>
          </w:p>
        </w:tc>
      </w:tr>
      <w:tr w:rsidR="00CD7806" w14:paraId="787220EB" w14:textId="1330DB9F" w:rsidTr="008738FB">
        <w:trPr>
          <w:trHeight w:val="378"/>
        </w:trPr>
        <w:tc>
          <w:tcPr>
            <w:tcW w:w="10998" w:type="dxa"/>
          </w:tcPr>
          <w:p w14:paraId="7D8EF06C" w14:textId="77777777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  <w:p w14:paraId="1A35B458" w14:textId="77777777" w:rsidR="00B5745D" w:rsidRPr="00B5745D" w:rsidRDefault="00B5745D" w:rsidP="00B5745D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B5745D">
              <w:rPr>
                <w:rFonts w:ascii="Gill Sans MT" w:hAnsi="Gill Sans MT"/>
              </w:rPr>
              <w:t>Discussion of critical strategies to examine, practice, and select when developing responsive caregiving for infants and toddlers</w:t>
            </w:r>
          </w:p>
          <w:p w14:paraId="6FAA5E63" w14:textId="77777777" w:rsidR="00CD7806" w:rsidRPr="00092812" w:rsidRDefault="00CD7806" w:rsidP="0075124A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 xml:space="preserve">Self-Assessment and Professional Action Plan  </w:t>
            </w:r>
          </w:p>
          <w:p w14:paraId="15DA72C8" w14:textId="6E2F92E9" w:rsidR="00975867" w:rsidRPr="00092812" w:rsidRDefault="00975867" w:rsidP="00975867">
            <w:pPr>
              <w:pStyle w:val="ListParagraph"/>
              <w:rPr>
                <w:rFonts w:ascii="Gill Sans MT" w:hAnsi="Gill Sans MT"/>
              </w:rPr>
            </w:pPr>
          </w:p>
        </w:tc>
      </w:tr>
      <w:tr w:rsidR="00CD7806" w:rsidRPr="007872C9" w14:paraId="442DF7C8" w14:textId="6E75310A" w:rsidTr="000F649E">
        <w:trPr>
          <w:trHeight w:val="1229"/>
        </w:trPr>
        <w:tc>
          <w:tcPr>
            <w:tcW w:w="10998" w:type="dxa"/>
          </w:tcPr>
          <w:p w14:paraId="75F3DF3E" w14:textId="77777777" w:rsidR="00975867" w:rsidRPr="00CB0F75" w:rsidRDefault="00975867" w:rsidP="00CB0F75">
            <w:pPr>
              <w:rPr>
                <w:rFonts w:ascii="Gill Sans MT" w:hAnsi="Gill Sans MT"/>
              </w:rPr>
            </w:pPr>
          </w:p>
          <w:p w14:paraId="42E15068" w14:textId="432DA6DC" w:rsidR="00CD7806" w:rsidRPr="00092812" w:rsidRDefault="00CD7806" w:rsidP="0075124A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Closing discussion around responsive caregiving and secure attachment</w:t>
            </w:r>
          </w:p>
          <w:p w14:paraId="0D52FFDA" w14:textId="48E0E47E" w:rsidR="00975867" w:rsidRPr="00CB0F75" w:rsidRDefault="00CD7806" w:rsidP="00CB0F75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092812">
              <w:rPr>
                <w:rFonts w:ascii="Gill Sans MT" w:hAnsi="Gill Sans MT"/>
              </w:rPr>
              <w:t>“Best Friends” video, evaluation, and certificates</w:t>
            </w:r>
          </w:p>
        </w:tc>
      </w:tr>
    </w:tbl>
    <w:p w14:paraId="5D47765B" w14:textId="77777777" w:rsidR="00092812" w:rsidRDefault="00092812" w:rsidP="00092812">
      <w:pPr>
        <w:rPr>
          <w:rFonts w:ascii="Gill Sans MT" w:hAnsi="Gill Sans MT"/>
          <w:b/>
        </w:rPr>
      </w:pPr>
    </w:p>
    <w:p w14:paraId="7A4ECF52" w14:textId="5CEBC26F" w:rsidR="000F649E" w:rsidRPr="00975867" w:rsidRDefault="000F649E" w:rsidP="000F649E">
      <w:pPr>
        <w:jc w:val="center"/>
        <w:rPr>
          <w:rFonts w:ascii="Gill Sans MT" w:hAnsi="Gill Sans MT"/>
          <w:b/>
        </w:rPr>
      </w:pPr>
      <w:r>
        <w:rPr>
          <w:rFonts w:ascii="Gill Sans MT" w:hAnsi="Gill Sans MT"/>
          <w:b/>
          <w:noProof/>
        </w:rPr>
        <w:drawing>
          <wp:inline distT="0" distB="0" distL="0" distR="0" wp14:anchorId="5B8F0692" wp14:editId="4B061C07">
            <wp:extent cx="2173855" cy="144923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bi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855" cy="144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649E" w:rsidRPr="00975867" w:rsidSect="007872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B1380"/>
    <w:multiLevelType w:val="hybridMultilevel"/>
    <w:tmpl w:val="72EC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2591F"/>
    <w:multiLevelType w:val="hybridMultilevel"/>
    <w:tmpl w:val="D9A2A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552B3"/>
    <w:multiLevelType w:val="hybridMultilevel"/>
    <w:tmpl w:val="C83AD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C074A"/>
    <w:multiLevelType w:val="hybridMultilevel"/>
    <w:tmpl w:val="BCD83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00C2"/>
    <w:multiLevelType w:val="hybridMultilevel"/>
    <w:tmpl w:val="693A4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46ED8"/>
    <w:multiLevelType w:val="hybridMultilevel"/>
    <w:tmpl w:val="534E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E1"/>
    <w:rsid w:val="000922E0"/>
    <w:rsid w:val="00092812"/>
    <w:rsid w:val="000C1D6C"/>
    <w:rsid w:val="000F649E"/>
    <w:rsid w:val="00141B19"/>
    <w:rsid w:val="00174404"/>
    <w:rsid w:val="003613DE"/>
    <w:rsid w:val="00424330"/>
    <w:rsid w:val="00523534"/>
    <w:rsid w:val="00526CD3"/>
    <w:rsid w:val="00603D15"/>
    <w:rsid w:val="006B4071"/>
    <w:rsid w:val="006E45DF"/>
    <w:rsid w:val="007377E1"/>
    <w:rsid w:val="0075124A"/>
    <w:rsid w:val="007872C9"/>
    <w:rsid w:val="007A2D7A"/>
    <w:rsid w:val="008738FB"/>
    <w:rsid w:val="008F3A82"/>
    <w:rsid w:val="00924E2B"/>
    <w:rsid w:val="00952A29"/>
    <w:rsid w:val="00975867"/>
    <w:rsid w:val="009B3481"/>
    <w:rsid w:val="00A43250"/>
    <w:rsid w:val="00B33AD1"/>
    <w:rsid w:val="00B5745D"/>
    <w:rsid w:val="00B95EC4"/>
    <w:rsid w:val="00C75CBB"/>
    <w:rsid w:val="00CB0F75"/>
    <w:rsid w:val="00CD7042"/>
    <w:rsid w:val="00CD7806"/>
    <w:rsid w:val="00DA44C1"/>
    <w:rsid w:val="00DB2D60"/>
    <w:rsid w:val="00DC6AFB"/>
    <w:rsid w:val="00EE2B9F"/>
    <w:rsid w:val="00F054CF"/>
    <w:rsid w:val="00F2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DF1315"/>
  <w14:defaultImageDpi w14:val="300"/>
  <w15:docId w15:val="{C25FE39F-5A6A-4A4B-8766-C60B69CD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9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8</cp:revision>
  <cp:lastPrinted>2016-02-23T18:20:00Z</cp:lastPrinted>
  <dcterms:created xsi:type="dcterms:W3CDTF">2016-09-05T19:58:00Z</dcterms:created>
  <dcterms:modified xsi:type="dcterms:W3CDTF">2018-04-03T18:52:00Z</dcterms:modified>
</cp:coreProperties>
</file>